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E048E" w14:textId="77777777" w:rsidR="00E367CC" w:rsidRPr="00E367CC" w:rsidRDefault="00B83C95" w:rsidP="00E367CC">
      <w:pPr>
        <w:spacing w:line="276" w:lineRule="auto"/>
        <w:jc w:val="right"/>
        <w:rPr>
          <w:bCs/>
          <w:w w:val="102"/>
          <w:szCs w:val="24"/>
          <w:lang w:eastAsia="en-US"/>
        </w:rPr>
      </w:pPr>
      <w:r>
        <w:rPr>
          <w:bCs/>
          <w:w w:val="102"/>
          <w:szCs w:val="24"/>
          <w:lang w:eastAsia="en-US"/>
        </w:rPr>
        <w:t>6</w:t>
      </w:r>
      <w:r w:rsidR="00E367CC" w:rsidRPr="00E367CC">
        <w:rPr>
          <w:bCs/>
          <w:w w:val="102"/>
          <w:szCs w:val="24"/>
          <w:lang w:eastAsia="en-US"/>
        </w:rPr>
        <w:t xml:space="preserve"> priedas</w:t>
      </w:r>
    </w:p>
    <w:p w14:paraId="58719FB0" w14:textId="77777777" w:rsidR="00F40AE4" w:rsidRPr="00F40AE4" w:rsidRDefault="00495FB4" w:rsidP="00A71433">
      <w:pPr>
        <w:spacing w:line="276" w:lineRule="auto"/>
        <w:jc w:val="center"/>
        <w:rPr>
          <w:b/>
          <w:w w:val="102"/>
          <w:szCs w:val="24"/>
          <w:lang w:eastAsia="en-US"/>
        </w:rPr>
      </w:pPr>
      <w:r w:rsidRPr="00495FB4">
        <w:rPr>
          <w:b/>
          <w:caps/>
          <w:lang w:eastAsia="en-US"/>
        </w:rPr>
        <w:t>Šilalės rajono Balsių kadastro vietovėje griovio Nr. T-6 ir Šiauduvos kadastro vietovėje griovio Nr. 3 ir juose</w:t>
      </w:r>
      <w:r w:rsidRPr="00495FB4">
        <w:rPr>
          <w:b/>
          <w:caps/>
        </w:rPr>
        <w:t xml:space="preserve"> esančių statinių</w:t>
      </w:r>
      <w:r w:rsidRPr="00495FB4">
        <w:rPr>
          <w:b/>
          <w:caps/>
          <w:w w:val="102"/>
          <w:szCs w:val="24"/>
          <w:lang w:eastAsia="en-US"/>
        </w:rPr>
        <w:t xml:space="preserve"> remonto</w:t>
      </w:r>
      <w:r>
        <w:rPr>
          <w:b/>
          <w:w w:val="102"/>
          <w:szCs w:val="24"/>
          <w:lang w:eastAsia="en-US"/>
        </w:rPr>
        <w:t xml:space="preserve"> </w:t>
      </w:r>
      <w:r w:rsidR="00F40AE4" w:rsidRPr="00A71433">
        <w:rPr>
          <w:b/>
          <w:w w:val="102"/>
          <w:szCs w:val="24"/>
          <w:lang w:eastAsia="en-US"/>
        </w:rPr>
        <w:t>DARBŲ PIRKIMO SUTARTIES PROJEKTAS</w:t>
      </w:r>
    </w:p>
    <w:p w14:paraId="1A08168E" w14:textId="77777777" w:rsidR="00A21AF7" w:rsidRPr="00A71433" w:rsidRDefault="00A21AF7" w:rsidP="00A71433">
      <w:pPr>
        <w:spacing w:line="276" w:lineRule="auto"/>
        <w:ind w:firstLine="737"/>
        <w:jc w:val="both"/>
        <w:rPr>
          <w:b/>
          <w:w w:val="102"/>
          <w:szCs w:val="24"/>
          <w:lang w:eastAsia="en-US"/>
        </w:rPr>
      </w:pPr>
    </w:p>
    <w:p w14:paraId="4356037A" w14:textId="77777777" w:rsidR="00BE396E" w:rsidRPr="00A71433" w:rsidRDefault="00BE396E" w:rsidP="009A04FB">
      <w:pPr>
        <w:autoSpaceDE w:val="0"/>
        <w:autoSpaceDN w:val="0"/>
        <w:adjustRightInd w:val="0"/>
        <w:jc w:val="center"/>
        <w:rPr>
          <w:b/>
          <w:bCs/>
          <w:caps/>
          <w:color w:val="000000"/>
          <w:szCs w:val="24"/>
        </w:rPr>
      </w:pPr>
      <w:r w:rsidRPr="00A71433">
        <w:rPr>
          <w:color w:val="000000"/>
          <w:szCs w:val="24"/>
        </w:rPr>
        <w:t>202</w:t>
      </w:r>
      <w:r w:rsidR="00495FB4">
        <w:rPr>
          <w:color w:val="000000"/>
          <w:szCs w:val="24"/>
        </w:rPr>
        <w:t>5</w:t>
      </w:r>
      <w:r w:rsidRPr="00A71433">
        <w:rPr>
          <w:color w:val="000000"/>
          <w:szCs w:val="24"/>
        </w:rPr>
        <w:t xml:space="preserve"> m.</w:t>
      </w:r>
      <w:r w:rsidR="00A71433">
        <w:rPr>
          <w:color w:val="000000"/>
          <w:szCs w:val="24"/>
        </w:rPr>
        <w:t xml:space="preserve"> </w:t>
      </w:r>
      <w:r w:rsidR="009A04FB">
        <w:rPr>
          <w:color w:val="000000"/>
          <w:szCs w:val="24"/>
        </w:rPr>
        <w:t xml:space="preserve">         </w:t>
      </w:r>
      <w:r w:rsidR="00A71433">
        <w:rPr>
          <w:color w:val="000000"/>
          <w:szCs w:val="24"/>
        </w:rPr>
        <w:t xml:space="preserve"> </w:t>
      </w:r>
      <w:r w:rsidR="00BC17F0">
        <w:rPr>
          <w:color w:val="000000"/>
          <w:szCs w:val="24"/>
        </w:rPr>
        <w:t xml:space="preserve">            </w:t>
      </w:r>
      <w:r w:rsidR="00F40AE4" w:rsidRPr="00A71433">
        <w:rPr>
          <w:color w:val="000000"/>
          <w:szCs w:val="24"/>
        </w:rPr>
        <w:t xml:space="preserve"> </w:t>
      </w:r>
      <w:r w:rsidRPr="00A71433">
        <w:rPr>
          <w:color w:val="000000"/>
          <w:szCs w:val="24"/>
        </w:rPr>
        <w:t>d.</w:t>
      </w:r>
      <w:r w:rsidR="006B3146" w:rsidRPr="00A71433">
        <w:rPr>
          <w:color w:val="000000"/>
          <w:szCs w:val="24"/>
        </w:rPr>
        <w:t xml:space="preserve"> Nr.</w:t>
      </w:r>
    </w:p>
    <w:p w14:paraId="55D03A82" w14:textId="77777777" w:rsidR="00BE396E" w:rsidRPr="00A71433" w:rsidRDefault="00BE396E" w:rsidP="009A04FB">
      <w:pPr>
        <w:jc w:val="center"/>
        <w:rPr>
          <w:color w:val="000000"/>
          <w:szCs w:val="24"/>
        </w:rPr>
      </w:pPr>
      <w:r w:rsidRPr="00A71433">
        <w:rPr>
          <w:color w:val="000000"/>
          <w:szCs w:val="24"/>
        </w:rPr>
        <w:t>Šilalė</w:t>
      </w:r>
    </w:p>
    <w:p w14:paraId="3061693D" w14:textId="77777777" w:rsidR="00BE396E" w:rsidRPr="00A71433" w:rsidRDefault="00BE396E" w:rsidP="00A71433">
      <w:pPr>
        <w:autoSpaceDE w:val="0"/>
        <w:autoSpaceDN w:val="0"/>
        <w:adjustRightInd w:val="0"/>
        <w:ind w:firstLine="737"/>
        <w:jc w:val="both"/>
        <w:rPr>
          <w:bCs/>
          <w:color w:val="000000"/>
          <w:szCs w:val="24"/>
        </w:rPr>
      </w:pPr>
    </w:p>
    <w:p w14:paraId="240F2519" w14:textId="77777777" w:rsidR="00A54FD5" w:rsidRPr="00A71433" w:rsidRDefault="00BE396E" w:rsidP="00A71433">
      <w:pPr>
        <w:ind w:firstLine="737"/>
        <w:jc w:val="both"/>
        <w:rPr>
          <w:color w:val="000000"/>
          <w:szCs w:val="24"/>
        </w:rPr>
      </w:pPr>
      <w:r w:rsidRPr="00A71433">
        <w:rPr>
          <w:b/>
          <w:bCs/>
          <w:color w:val="000000"/>
          <w:szCs w:val="24"/>
        </w:rPr>
        <w:t>Šilalės rajono savivaldybės administracija</w:t>
      </w:r>
      <w:r w:rsidRPr="00A71433">
        <w:rPr>
          <w:color w:val="000000"/>
          <w:szCs w:val="24"/>
        </w:rPr>
        <w:t>, juridinio asmens kodas 188773720, kurios registruota buveinė yra J. Basanavičiaus g.</w:t>
      </w:r>
      <w:r w:rsidR="0009342C" w:rsidRPr="00A71433">
        <w:rPr>
          <w:color w:val="000000"/>
          <w:szCs w:val="24"/>
        </w:rPr>
        <w:t xml:space="preserve"> </w:t>
      </w:r>
      <w:r w:rsidRPr="00A71433">
        <w:rPr>
          <w:color w:val="000000"/>
          <w:szCs w:val="24"/>
        </w:rPr>
        <w:t>2-1, Šilalė, atstovaujama Šilalės rajono savivaldybės administracijos</w:t>
      </w:r>
      <w:r w:rsidR="00717560" w:rsidRPr="00A71433">
        <w:rPr>
          <w:color w:val="000000"/>
          <w:szCs w:val="24"/>
        </w:rPr>
        <w:t xml:space="preserve"> (toliau – Administracija),</w:t>
      </w:r>
      <w:r w:rsidR="00A71433">
        <w:rPr>
          <w:color w:val="000000"/>
          <w:szCs w:val="24"/>
        </w:rPr>
        <w:t xml:space="preserve"> </w:t>
      </w:r>
      <w:r w:rsidR="007136C7" w:rsidRPr="00A71433">
        <w:rPr>
          <w:color w:val="000000"/>
          <w:szCs w:val="24"/>
        </w:rPr>
        <w:t>direktoriaus</w:t>
      </w:r>
      <w:r w:rsidR="000250D2" w:rsidRPr="00A71433">
        <w:rPr>
          <w:color w:val="000000"/>
          <w:szCs w:val="24"/>
        </w:rPr>
        <w:t xml:space="preserve"> Andriaus Jančausko</w:t>
      </w:r>
      <w:r w:rsidR="007136C7" w:rsidRPr="00A71433">
        <w:rPr>
          <w:color w:val="000000"/>
          <w:szCs w:val="24"/>
        </w:rPr>
        <w:t xml:space="preserve">, </w:t>
      </w:r>
      <w:r w:rsidRPr="00A71433">
        <w:rPr>
          <w:color w:val="000000"/>
          <w:szCs w:val="24"/>
        </w:rPr>
        <w:t xml:space="preserve">veikiančio pagal </w:t>
      </w:r>
      <w:r w:rsidR="000250D2" w:rsidRPr="00A71433">
        <w:rPr>
          <w:color w:val="000000"/>
          <w:szCs w:val="24"/>
        </w:rPr>
        <w:t>Šilalės rajono savivaldybės administracijos nuostatus</w:t>
      </w:r>
      <w:r w:rsidR="00F145F3" w:rsidRPr="00A71433">
        <w:rPr>
          <w:color w:val="000000"/>
          <w:szCs w:val="24"/>
        </w:rPr>
        <w:t xml:space="preserve"> </w:t>
      </w:r>
      <w:r w:rsidRPr="00A71433">
        <w:rPr>
          <w:iCs/>
          <w:color w:val="000000"/>
          <w:szCs w:val="24"/>
        </w:rPr>
        <w:t>(</w:t>
      </w:r>
      <w:r w:rsidRPr="00A71433">
        <w:rPr>
          <w:color w:val="000000"/>
          <w:szCs w:val="24"/>
        </w:rPr>
        <w:t>toliau – Užsakovas</w:t>
      </w:r>
      <w:r w:rsidRPr="00BD62A0">
        <w:rPr>
          <w:bCs/>
          <w:color w:val="000000"/>
          <w:szCs w:val="24"/>
        </w:rPr>
        <w:t>)</w:t>
      </w:r>
      <w:r w:rsidRPr="00A71433">
        <w:rPr>
          <w:color w:val="000000"/>
          <w:szCs w:val="24"/>
        </w:rPr>
        <w:t xml:space="preserve">, ir </w:t>
      </w:r>
    </w:p>
    <w:p w14:paraId="740F050C" w14:textId="77777777" w:rsidR="00BE396E" w:rsidRPr="00A71433" w:rsidRDefault="00F40AE4" w:rsidP="00A71433">
      <w:pPr>
        <w:ind w:firstLine="737"/>
        <w:jc w:val="both"/>
        <w:rPr>
          <w:color w:val="000000"/>
          <w:szCs w:val="24"/>
        </w:rPr>
      </w:pPr>
      <w:r w:rsidRPr="00A71433">
        <w:rPr>
          <w:b/>
          <w:bCs/>
          <w:color w:val="000000"/>
          <w:szCs w:val="24"/>
        </w:rPr>
        <w:t>.</w:t>
      </w:r>
      <w:r w:rsidR="00290DBC">
        <w:rPr>
          <w:b/>
          <w:bCs/>
          <w:color w:val="000000"/>
          <w:szCs w:val="24"/>
        </w:rPr>
        <w:t>.......</w:t>
      </w:r>
      <w:r w:rsidRPr="00A71433">
        <w:rPr>
          <w:b/>
          <w:bCs/>
          <w:color w:val="000000"/>
          <w:szCs w:val="24"/>
        </w:rPr>
        <w:t>...</w:t>
      </w:r>
      <w:r w:rsidR="00BE396E" w:rsidRPr="00A71433">
        <w:rPr>
          <w:color w:val="000000"/>
          <w:szCs w:val="24"/>
        </w:rPr>
        <w:t xml:space="preserve"> juridinio asmens kodas </w:t>
      </w:r>
      <w:r w:rsidRPr="00A71433">
        <w:rPr>
          <w:color w:val="000000"/>
          <w:szCs w:val="24"/>
        </w:rPr>
        <w:t>..</w:t>
      </w:r>
      <w:r w:rsidR="00290DBC">
        <w:rPr>
          <w:color w:val="000000"/>
          <w:szCs w:val="24"/>
        </w:rPr>
        <w:t>......</w:t>
      </w:r>
      <w:r w:rsidRPr="00A71433">
        <w:rPr>
          <w:color w:val="000000"/>
          <w:szCs w:val="24"/>
        </w:rPr>
        <w:t>..</w:t>
      </w:r>
      <w:r w:rsidR="00BE396E" w:rsidRPr="00A71433">
        <w:rPr>
          <w:color w:val="000000"/>
          <w:szCs w:val="24"/>
        </w:rPr>
        <w:t xml:space="preserve">, kurios registruota buveinė </w:t>
      </w:r>
      <w:r w:rsidR="00A54FD5" w:rsidRPr="00A71433">
        <w:rPr>
          <w:color w:val="000000"/>
          <w:szCs w:val="24"/>
        </w:rPr>
        <w:t xml:space="preserve">yra </w:t>
      </w:r>
      <w:r w:rsidRPr="00A71433">
        <w:rPr>
          <w:color w:val="000000"/>
          <w:szCs w:val="24"/>
        </w:rPr>
        <w:t>...</w:t>
      </w:r>
      <w:r w:rsidR="00290DBC">
        <w:rPr>
          <w:color w:val="000000"/>
          <w:szCs w:val="24"/>
        </w:rPr>
        <w:t>..........</w:t>
      </w:r>
      <w:r w:rsidRPr="00A71433">
        <w:rPr>
          <w:color w:val="000000"/>
          <w:szCs w:val="24"/>
        </w:rPr>
        <w:t>..</w:t>
      </w:r>
      <w:r w:rsidR="00BE396E" w:rsidRPr="00A71433">
        <w:rPr>
          <w:color w:val="000000"/>
          <w:szCs w:val="24"/>
        </w:rPr>
        <w:t xml:space="preserve">, atstovaujama </w:t>
      </w:r>
      <w:r w:rsidRPr="00A71433">
        <w:rPr>
          <w:color w:val="000000"/>
          <w:szCs w:val="24"/>
        </w:rPr>
        <w:t>....</w:t>
      </w:r>
      <w:r w:rsidR="00290DBC">
        <w:rPr>
          <w:color w:val="000000"/>
          <w:szCs w:val="24"/>
        </w:rPr>
        <w:t>......</w:t>
      </w:r>
      <w:r w:rsidR="00A54FD5" w:rsidRPr="00A71433">
        <w:rPr>
          <w:color w:val="000000"/>
          <w:szCs w:val="24"/>
        </w:rPr>
        <w:t>,</w:t>
      </w:r>
      <w:r w:rsidR="00B14576" w:rsidRPr="00A71433">
        <w:rPr>
          <w:color w:val="000000"/>
          <w:szCs w:val="24"/>
        </w:rPr>
        <w:t xml:space="preserve"> </w:t>
      </w:r>
      <w:r w:rsidR="00F145F3" w:rsidRPr="00A71433">
        <w:rPr>
          <w:color w:val="000000"/>
          <w:szCs w:val="24"/>
        </w:rPr>
        <w:t xml:space="preserve">veikiančio </w:t>
      </w:r>
      <w:r w:rsidR="00BE396E" w:rsidRPr="00A71433">
        <w:rPr>
          <w:color w:val="000000"/>
          <w:szCs w:val="24"/>
        </w:rPr>
        <w:t xml:space="preserve">pagal </w:t>
      </w:r>
      <w:r w:rsidR="00290DBC">
        <w:rPr>
          <w:color w:val="000000"/>
          <w:szCs w:val="24"/>
        </w:rPr>
        <w:t>.................</w:t>
      </w:r>
      <w:r w:rsidR="00BE396E" w:rsidRPr="00A71433">
        <w:rPr>
          <w:iCs/>
          <w:color w:val="000000"/>
          <w:szCs w:val="24"/>
        </w:rPr>
        <w:t>(</w:t>
      </w:r>
      <w:r w:rsidR="00BE396E" w:rsidRPr="00A71433">
        <w:rPr>
          <w:color w:val="000000"/>
          <w:szCs w:val="24"/>
        </w:rPr>
        <w:t xml:space="preserve">toliau – </w:t>
      </w:r>
      <w:r w:rsidR="00BE396E" w:rsidRPr="00A71433">
        <w:rPr>
          <w:bCs/>
          <w:color w:val="000000"/>
          <w:szCs w:val="24"/>
        </w:rPr>
        <w:t>Rangovas</w:t>
      </w:r>
      <w:r w:rsidR="00BE396E" w:rsidRPr="00A71433">
        <w:rPr>
          <w:color w:val="000000"/>
          <w:szCs w:val="24"/>
        </w:rPr>
        <w:t>),</w:t>
      </w:r>
    </w:p>
    <w:p w14:paraId="7F419CCF" w14:textId="77777777" w:rsidR="00BE396E" w:rsidRPr="00A71433" w:rsidRDefault="00BE396E" w:rsidP="00A71433">
      <w:pPr>
        <w:autoSpaceDE w:val="0"/>
        <w:autoSpaceDN w:val="0"/>
        <w:adjustRightInd w:val="0"/>
        <w:ind w:firstLine="737"/>
        <w:jc w:val="both"/>
        <w:rPr>
          <w:color w:val="000000"/>
          <w:szCs w:val="24"/>
        </w:rPr>
      </w:pPr>
      <w:r w:rsidRPr="00A71433">
        <w:rPr>
          <w:bCs/>
          <w:color w:val="000000"/>
          <w:szCs w:val="24"/>
        </w:rPr>
        <w:t xml:space="preserve">toliau kartu vadinami </w:t>
      </w:r>
      <w:r w:rsidRPr="00290DBC">
        <w:rPr>
          <w:color w:val="000000"/>
          <w:szCs w:val="24"/>
        </w:rPr>
        <w:t>Šalimis</w:t>
      </w:r>
      <w:r w:rsidRPr="00A71433">
        <w:rPr>
          <w:bCs/>
          <w:color w:val="000000"/>
          <w:szCs w:val="24"/>
        </w:rPr>
        <w:t>, o kiekvienas atskirai</w:t>
      </w:r>
      <w:r w:rsidRPr="00A71433">
        <w:rPr>
          <w:color w:val="000000"/>
          <w:szCs w:val="24"/>
        </w:rPr>
        <w:t xml:space="preserve"> – Šalimi</w:t>
      </w:r>
      <w:r w:rsidRPr="00A71433">
        <w:rPr>
          <w:b/>
          <w:bCs/>
          <w:color w:val="000000"/>
          <w:szCs w:val="24"/>
        </w:rPr>
        <w:t xml:space="preserve">, </w:t>
      </w:r>
      <w:r w:rsidRPr="00A71433">
        <w:rPr>
          <w:color w:val="000000"/>
          <w:szCs w:val="24"/>
        </w:rPr>
        <w:t>sudarėme šią Sutartį, kurioje susitariame:</w:t>
      </w:r>
    </w:p>
    <w:p w14:paraId="1329B05B" w14:textId="77777777" w:rsidR="00BE396E" w:rsidRPr="00A71433" w:rsidRDefault="00BE396E" w:rsidP="00A71433">
      <w:pPr>
        <w:autoSpaceDE w:val="0"/>
        <w:autoSpaceDN w:val="0"/>
        <w:adjustRightInd w:val="0"/>
        <w:ind w:firstLine="737"/>
        <w:jc w:val="both"/>
        <w:rPr>
          <w:bCs/>
          <w:color w:val="000000"/>
          <w:szCs w:val="24"/>
        </w:rPr>
      </w:pPr>
    </w:p>
    <w:p w14:paraId="415F4FFA" w14:textId="77777777" w:rsidR="00BE396E" w:rsidRPr="00A71433" w:rsidRDefault="00BE396E" w:rsidP="002F5C5A">
      <w:pPr>
        <w:numPr>
          <w:ilvl w:val="0"/>
          <w:numId w:val="3"/>
        </w:numPr>
        <w:spacing w:after="120"/>
        <w:ind w:left="0" w:firstLine="737"/>
        <w:jc w:val="both"/>
        <w:rPr>
          <w:b/>
          <w:bCs/>
          <w:color w:val="000000"/>
          <w:szCs w:val="24"/>
        </w:rPr>
      </w:pPr>
      <w:r w:rsidRPr="00A71433">
        <w:rPr>
          <w:b/>
          <w:bCs/>
          <w:color w:val="000000"/>
          <w:szCs w:val="24"/>
        </w:rPr>
        <w:t>BENDROSIOS NUOSTATOS</w:t>
      </w:r>
    </w:p>
    <w:p w14:paraId="008BF727" w14:textId="77777777" w:rsidR="00BE396E" w:rsidRPr="00A71433" w:rsidRDefault="00BE396E" w:rsidP="00A71433">
      <w:pPr>
        <w:numPr>
          <w:ilvl w:val="1"/>
          <w:numId w:val="3"/>
        </w:numPr>
        <w:ind w:left="0" w:firstLine="737"/>
        <w:jc w:val="both"/>
        <w:rPr>
          <w:bCs/>
          <w:color w:val="000000"/>
          <w:szCs w:val="24"/>
        </w:rPr>
      </w:pPr>
      <w:r w:rsidRPr="00A71433">
        <w:rPr>
          <w:bCs/>
          <w:color w:val="000000"/>
          <w:szCs w:val="24"/>
        </w:rPr>
        <w:t>Sutartyje vartojamos sąvokos atitinka sąvokas, vartojamas Lietuvos Respublikos civiliniame kodekse,</w:t>
      </w:r>
      <w:r w:rsidR="00A71433">
        <w:rPr>
          <w:bCs/>
          <w:color w:val="000000"/>
          <w:szCs w:val="24"/>
        </w:rPr>
        <w:t xml:space="preserve"> </w:t>
      </w:r>
      <w:r w:rsidRPr="00A71433">
        <w:rPr>
          <w:bCs/>
          <w:color w:val="000000"/>
          <w:szCs w:val="24"/>
        </w:rPr>
        <w:t>Lietuvos Respublikos melioracijos, Lietuvos Respublikos statybos ir Lietuvos Respublikos viešųjų pirkimų įstatymuose.</w:t>
      </w:r>
    </w:p>
    <w:p w14:paraId="149531AB" w14:textId="77777777" w:rsidR="00BE396E" w:rsidRPr="00A71433" w:rsidRDefault="00BE396E" w:rsidP="00A71433">
      <w:pPr>
        <w:numPr>
          <w:ilvl w:val="1"/>
          <w:numId w:val="3"/>
        </w:numPr>
        <w:tabs>
          <w:tab w:val="left" w:pos="567"/>
        </w:tabs>
        <w:ind w:left="0" w:firstLine="737"/>
        <w:jc w:val="both"/>
        <w:rPr>
          <w:color w:val="000000"/>
          <w:szCs w:val="24"/>
        </w:rPr>
      </w:pPr>
      <w:r w:rsidRPr="00A71433">
        <w:rPr>
          <w:color w:val="000000"/>
          <w:szCs w:val="24"/>
        </w:rPr>
        <w:t>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kitais teisės aktais, pirkimo dokumentais ir pirkimo sąlygomis su visais šių dokumentų priedais, Rangovo pasiūlymo dokumentais.</w:t>
      </w:r>
    </w:p>
    <w:p w14:paraId="3A9F1DD4" w14:textId="77777777" w:rsidR="00BE396E" w:rsidRPr="00A71433" w:rsidRDefault="00BE396E" w:rsidP="00A71433">
      <w:pPr>
        <w:tabs>
          <w:tab w:val="left" w:pos="0"/>
        </w:tabs>
        <w:ind w:firstLine="737"/>
        <w:jc w:val="both"/>
        <w:rPr>
          <w:bCs/>
          <w:color w:val="000000"/>
          <w:szCs w:val="24"/>
        </w:rPr>
      </w:pPr>
    </w:p>
    <w:p w14:paraId="05480F8B" w14:textId="77777777" w:rsidR="00BE396E" w:rsidRPr="00A71433" w:rsidRDefault="00BE396E" w:rsidP="002F5C5A">
      <w:pPr>
        <w:pStyle w:val="Antrat1"/>
        <w:numPr>
          <w:ilvl w:val="0"/>
          <w:numId w:val="3"/>
        </w:numPr>
        <w:tabs>
          <w:tab w:val="num" w:pos="0"/>
          <w:tab w:val="num" w:pos="360"/>
        </w:tabs>
        <w:spacing w:before="0" w:after="120"/>
        <w:ind w:left="0" w:firstLine="737"/>
        <w:jc w:val="both"/>
        <w:rPr>
          <w:b/>
          <w:bCs/>
          <w:color w:val="000000"/>
          <w:sz w:val="24"/>
          <w:szCs w:val="24"/>
        </w:rPr>
      </w:pPr>
      <w:r w:rsidRPr="00A71433">
        <w:rPr>
          <w:b/>
          <w:bCs/>
          <w:color w:val="000000"/>
          <w:sz w:val="24"/>
          <w:szCs w:val="24"/>
        </w:rPr>
        <w:t>SUTARTIES OBJEKTAS</w:t>
      </w:r>
    </w:p>
    <w:p w14:paraId="3889083C" w14:textId="77777777" w:rsidR="00BE396E" w:rsidRPr="00A71433" w:rsidRDefault="00BE396E" w:rsidP="00A71433">
      <w:pPr>
        <w:pStyle w:val="Sraopastraipa"/>
        <w:numPr>
          <w:ilvl w:val="1"/>
          <w:numId w:val="3"/>
        </w:numPr>
        <w:ind w:left="0" w:firstLine="737"/>
        <w:jc w:val="both"/>
        <w:rPr>
          <w:rFonts w:ascii="Times New Roman" w:hAnsi="Times New Roman"/>
          <w:szCs w:val="24"/>
        </w:rPr>
      </w:pPr>
      <w:r w:rsidRPr="00A71433">
        <w:rPr>
          <w:rFonts w:ascii="Times New Roman" w:hAnsi="Times New Roman"/>
          <w:szCs w:val="24"/>
        </w:rPr>
        <w:t>Šioje sutartyje nustatytomis sąlygomis Rangovas savo rizika ir jėgomis įsipareigoja</w:t>
      </w:r>
      <w:r w:rsidR="001C25AC">
        <w:rPr>
          <w:rFonts w:ascii="Times New Roman" w:hAnsi="Times New Roman"/>
          <w:szCs w:val="24"/>
        </w:rPr>
        <w:t xml:space="preserve"> atlikti</w:t>
      </w:r>
      <w:r w:rsidRPr="00A71433">
        <w:rPr>
          <w:rFonts w:ascii="Times New Roman" w:hAnsi="Times New Roman"/>
          <w:szCs w:val="24"/>
        </w:rPr>
        <w:t xml:space="preserve"> </w:t>
      </w:r>
      <w:r w:rsidR="00495FB4" w:rsidRPr="00495FB4">
        <w:rPr>
          <w:rFonts w:ascii="Times New Roman" w:hAnsi="Times New Roman"/>
          <w:b/>
          <w:bCs/>
          <w:szCs w:val="24"/>
        </w:rPr>
        <w:t>Šilalės rajono Balsių kadastro vietovėje griovio Nr. T-6 ir Šiauduvos kadastro vietovėje griovio Nr. 3 ir juose</w:t>
      </w:r>
      <w:r w:rsidR="00495FB4">
        <w:rPr>
          <w:rFonts w:ascii="Times New Roman" w:hAnsi="Times New Roman"/>
          <w:b/>
          <w:bCs/>
          <w:szCs w:val="24"/>
        </w:rPr>
        <w:t xml:space="preserve"> esančių statinių </w:t>
      </w:r>
      <w:r w:rsidR="00F40AE4" w:rsidRPr="00A71433">
        <w:rPr>
          <w:rFonts w:ascii="Times New Roman" w:hAnsi="Times New Roman"/>
          <w:b/>
          <w:bCs/>
          <w:szCs w:val="24"/>
        </w:rPr>
        <w:t>remonto</w:t>
      </w:r>
      <w:r w:rsidR="00F40AE4" w:rsidRPr="00A71433">
        <w:rPr>
          <w:rFonts w:ascii="Times New Roman" w:hAnsi="Times New Roman"/>
          <w:szCs w:val="24"/>
        </w:rPr>
        <w:t xml:space="preserve"> </w:t>
      </w:r>
      <w:r w:rsidRPr="00A71433">
        <w:rPr>
          <w:rFonts w:ascii="Times New Roman" w:hAnsi="Times New Roman"/>
          <w:b/>
          <w:bCs/>
          <w:szCs w:val="24"/>
        </w:rPr>
        <w:t>darbus</w:t>
      </w:r>
      <w:r w:rsidRPr="00A71433">
        <w:rPr>
          <w:rFonts w:ascii="Times New Roman" w:hAnsi="Times New Roman"/>
          <w:szCs w:val="24"/>
        </w:rPr>
        <w:t xml:space="preserve"> </w:t>
      </w:r>
      <w:r w:rsidRPr="00A71433">
        <w:rPr>
          <w:rFonts w:ascii="Times New Roman" w:hAnsi="Times New Roman"/>
          <w:color w:val="000000"/>
          <w:szCs w:val="24"/>
        </w:rPr>
        <w:t>(toliau – Darbai) pagal techninį darbo projektą ir</w:t>
      </w:r>
      <w:r w:rsidR="00A71433">
        <w:rPr>
          <w:rFonts w:ascii="Times New Roman" w:hAnsi="Times New Roman"/>
          <w:color w:val="000000"/>
          <w:szCs w:val="24"/>
        </w:rPr>
        <w:t xml:space="preserve"> </w:t>
      </w:r>
      <w:r w:rsidRPr="00A71433">
        <w:rPr>
          <w:rFonts w:ascii="Times New Roman" w:hAnsi="Times New Roman"/>
          <w:color w:val="000000"/>
          <w:szCs w:val="24"/>
        </w:rPr>
        <w:t xml:space="preserve">šioje Sutartyje nustatytomis sąlygomis, terminais ir tvarka perduoti Darbų rezultatą Užsakovui, o Užsakovas įsipareigoja už tinkamai ir laiku atliktus Darbus sumokėti Rangovui šioje Sutartyje nustatytomis sąlygomis, terminais ir tvarka. </w:t>
      </w:r>
    </w:p>
    <w:p w14:paraId="7C0DBD3C" w14:textId="77777777" w:rsidR="00BE396E" w:rsidRPr="00A71433" w:rsidRDefault="00BE396E" w:rsidP="00A71433">
      <w:pPr>
        <w:numPr>
          <w:ilvl w:val="1"/>
          <w:numId w:val="3"/>
        </w:numPr>
        <w:tabs>
          <w:tab w:val="left" w:pos="567"/>
        </w:tabs>
        <w:ind w:left="0" w:firstLine="737"/>
        <w:jc w:val="both"/>
        <w:rPr>
          <w:color w:val="000000"/>
          <w:szCs w:val="24"/>
        </w:rPr>
      </w:pPr>
      <w:r w:rsidRPr="00A71433">
        <w:rPr>
          <w:color w:val="000000"/>
          <w:szCs w:val="24"/>
        </w:rPr>
        <w:t>Darbų apimtis</w:t>
      </w:r>
      <w:r w:rsidR="00D15318">
        <w:rPr>
          <w:color w:val="000000"/>
          <w:szCs w:val="24"/>
        </w:rPr>
        <w:t>,</w:t>
      </w:r>
      <w:r w:rsidRPr="00A71433">
        <w:rPr>
          <w:color w:val="000000"/>
          <w:szCs w:val="24"/>
        </w:rPr>
        <w:t xml:space="preserve"> </w:t>
      </w:r>
      <w:r w:rsidR="00495FB4">
        <w:rPr>
          <w:color w:val="000000"/>
          <w:szCs w:val="24"/>
        </w:rPr>
        <w:t xml:space="preserve">atlikimo vieta, </w:t>
      </w:r>
      <w:r w:rsidRPr="00A71433">
        <w:rPr>
          <w:color w:val="000000"/>
          <w:szCs w:val="24"/>
        </w:rPr>
        <w:t>kiekiai</w:t>
      </w:r>
      <w:r w:rsidR="00D15318">
        <w:rPr>
          <w:color w:val="000000"/>
          <w:szCs w:val="24"/>
        </w:rPr>
        <w:t xml:space="preserve"> ir reikalavimai</w:t>
      </w:r>
      <w:r w:rsidRPr="00A71433">
        <w:rPr>
          <w:color w:val="000000"/>
          <w:szCs w:val="24"/>
        </w:rPr>
        <w:t xml:space="preserve"> nurodyti Techninėje specifikacijoje (Sutarties 1 priedas) ir Techniniame darbo projekte.</w:t>
      </w:r>
    </w:p>
    <w:p w14:paraId="3621A607" w14:textId="77777777" w:rsidR="001B3556" w:rsidRDefault="00495FB4" w:rsidP="001B3556">
      <w:pPr>
        <w:numPr>
          <w:ilvl w:val="1"/>
          <w:numId w:val="3"/>
        </w:numPr>
        <w:tabs>
          <w:tab w:val="left" w:pos="0"/>
          <w:tab w:val="left" w:pos="567"/>
        </w:tabs>
        <w:ind w:left="0" w:firstLine="737"/>
        <w:jc w:val="both"/>
        <w:rPr>
          <w:color w:val="000000"/>
          <w:szCs w:val="24"/>
        </w:rPr>
      </w:pPr>
      <w:r>
        <w:rPr>
          <w:color w:val="000000"/>
          <w:szCs w:val="24"/>
        </w:rPr>
        <w:t>Darbų atlikimo terminai</w:t>
      </w:r>
      <w:r w:rsidR="001B3556">
        <w:rPr>
          <w:color w:val="000000"/>
          <w:szCs w:val="24"/>
        </w:rPr>
        <w:t>:</w:t>
      </w:r>
    </w:p>
    <w:p w14:paraId="43EB1E81" w14:textId="77777777" w:rsidR="001B3556" w:rsidRDefault="001B3556" w:rsidP="001B3556">
      <w:pPr>
        <w:numPr>
          <w:ilvl w:val="2"/>
          <w:numId w:val="3"/>
        </w:numPr>
        <w:tabs>
          <w:tab w:val="left" w:pos="0"/>
          <w:tab w:val="left" w:pos="567"/>
        </w:tabs>
        <w:ind w:left="0" w:firstLine="709"/>
        <w:jc w:val="both"/>
        <w:rPr>
          <w:color w:val="000000"/>
          <w:szCs w:val="24"/>
        </w:rPr>
      </w:pPr>
      <w:r>
        <w:rPr>
          <w:noProof/>
        </w:rPr>
        <w:t xml:space="preserve">Šilalės rajono Balsių kadastro vietovėje griovio Nr. T-6 ir Šiauduvos kadastro vietovėje griovio Nr. 3 ir juose esančių statinių remonto </w:t>
      </w:r>
      <w:r w:rsidRPr="001B3556">
        <w:rPr>
          <w:bCs/>
          <w:iCs/>
        </w:rPr>
        <w:t>darbų</w:t>
      </w:r>
      <w:r w:rsidRPr="0087644D">
        <w:t xml:space="preserve"> bus vykdomi </w:t>
      </w:r>
      <w:r w:rsidRPr="001B3556">
        <w:rPr>
          <w:spacing w:val="2"/>
        </w:rPr>
        <w:t xml:space="preserve">nuo </w:t>
      </w:r>
      <w:r w:rsidRPr="0087644D">
        <w:t>pirkimo sutarties įsigaliojimo dienos ir užbaigti iki</w:t>
      </w:r>
      <w:r w:rsidRPr="001B3556">
        <w:rPr>
          <w:b/>
        </w:rPr>
        <w:t xml:space="preserve"> </w:t>
      </w:r>
      <w:r w:rsidRPr="0087644D">
        <w:t>20</w:t>
      </w:r>
      <w:r>
        <w:t>25</w:t>
      </w:r>
      <w:r w:rsidRPr="0087644D">
        <w:t xml:space="preserve"> m. </w:t>
      </w:r>
      <w:r>
        <w:t xml:space="preserve">rugsėjo 1 </w:t>
      </w:r>
      <w:r w:rsidRPr="0087644D">
        <w:t xml:space="preserve">d. </w:t>
      </w:r>
      <w:r w:rsidRPr="00A93343">
        <w:t>pagal pateiktą ir su Kaimo reikalų ir aplinkosaugos skyriaus specialistu suderintą remonto darbų vykdymo grafiką:</w:t>
      </w:r>
    </w:p>
    <w:p w14:paraId="2DFE0B0A" w14:textId="77777777" w:rsidR="001B3556" w:rsidRDefault="001B3556" w:rsidP="001B3556">
      <w:pPr>
        <w:numPr>
          <w:ilvl w:val="2"/>
          <w:numId w:val="3"/>
        </w:numPr>
        <w:tabs>
          <w:tab w:val="left" w:pos="0"/>
          <w:tab w:val="left" w:pos="567"/>
        </w:tabs>
        <w:ind w:left="0" w:firstLine="709"/>
        <w:jc w:val="both"/>
        <w:rPr>
          <w:color w:val="000000"/>
          <w:szCs w:val="24"/>
        </w:rPr>
      </w:pPr>
      <w:r>
        <w:t>iki 2025</w:t>
      </w:r>
      <w:r w:rsidRPr="0087644D">
        <w:t>-0</w:t>
      </w:r>
      <w:r>
        <w:t>8-01</w:t>
      </w:r>
      <w:r w:rsidRPr="0087644D">
        <w:t xml:space="preserve"> būtų įvykdyta ne mažiau kaip </w:t>
      </w:r>
      <w:r>
        <w:t>8</w:t>
      </w:r>
      <w:r w:rsidRPr="0087644D">
        <w:t xml:space="preserve">0 % </w:t>
      </w:r>
      <w:r>
        <w:t xml:space="preserve">visų </w:t>
      </w:r>
      <w:r w:rsidRPr="0087644D">
        <w:t>darbų;</w:t>
      </w:r>
    </w:p>
    <w:p w14:paraId="05FA3FC0" w14:textId="77777777" w:rsidR="001B3556" w:rsidRPr="001B3556" w:rsidRDefault="001B3556" w:rsidP="001B3556">
      <w:pPr>
        <w:numPr>
          <w:ilvl w:val="2"/>
          <w:numId w:val="3"/>
        </w:numPr>
        <w:tabs>
          <w:tab w:val="left" w:pos="0"/>
          <w:tab w:val="left" w:pos="567"/>
        </w:tabs>
        <w:ind w:left="0" w:firstLine="709"/>
        <w:jc w:val="both"/>
        <w:rPr>
          <w:color w:val="000000"/>
          <w:szCs w:val="24"/>
        </w:rPr>
      </w:pPr>
      <w:r>
        <w:t>iki 2025-09-01</w:t>
      </w:r>
      <w:r w:rsidRPr="0087644D">
        <w:t xml:space="preserve"> būtų įvykdyta</w:t>
      </w:r>
      <w:r>
        <w:t>10</w:t>
      </w:r>
      <w:r w:rsidRPr="0087644D">
        <w:t xml:space="preserve">0 % </w:t>
      </w:r>
      <w:r>
        <w:t xml:space="preserve">visų </w:t>
      </w:r>
      <w:r w:rsidRPr="0087644D">
        <w:t>darbų.</w:t>
      </w:r>
    </w:p>
    <w:p w14:paraId="6C6C564E" w14:textId="77777777" w:rsidR="001B3556" w:rsidRPr="001B3556" w:rsidRDefault="001B3556" w:rsidP="001B3556">
      <w:pPr>
        <w:numPr>
          <w:ilvl w:val="2"/>
          <w:numId w:val="3"/>
        </w:numPr>
        <w:tabs>
          <w:tab w:val="left" w:pos="0"/>
          <w:tab w:val="left" w:pos="567"/>
        </w:tabs>
        <w:ind w:left="0" w:firstLine="709"/>
        <w:jc w:val="both"/>
        <w:rPr>
          <w:color w:val="000000"/>
          <w:szCs w:val="24"/>
        </w:rPr>
      </w:pPr>
      <w:r>
        <w:rPr>
          <w:bCs/>
        </w:rPr>
        <w:t xml:space="preserve">Išmesto ir paskleisto grunto juostas, žiotis, PE L-50 latakus ir kt. apsėti iki </w:t>
      </w:r>
      <w:r w:rsidRPr="00483555">
        <w:rPr>
          <w:bCs/>
        </w:rPr>
        <w:t>rugpjūčio 15 d</w:t>
      </w:r>
      <w:r>
        <w:rPr>
          <w:bCs/>
        </w:rPr>
        <w:t>.</w:t>
      </w:r>
    </w:p>
    <w:p w14:paraId="1337D8F6" w14:textId="77777777" w:rsidR="0062216F" w:rsidRDefault="00495FB4" w:rsidP="00A71433">
      <w:pPr>
        <w:numPr>
          <w:ilvl w:val="1"/>
          <w:numId w:val="3"/>
        </w:numPr>
        <w:tabs>
          <w:tab w:val="left" w:pos="0"/>
          <w:tab w:val="left" w:pos="567"/>
        </w:tabs>
        <w:ind w:left="0" w:firstLine="737"/>
        <w:jc w:val="both"/>
        <w:rPr>
          <w:color w:val="000000"/>
          <w:szCs w:val="24"/>
        </w:rPr>
      </w:pPr>
      <w:r w:rsidRPr="001B3556">
        <w:rPr>
          <w:color w:val="000000"/>
          <w:szCs w:val="24"/>
        </w:rPr>
        <w:t xml:space="preserve"> Terminų, nurodytų Sutarties 2.3</w:t>
      </w:r>
      <w:r w:rsidR="0062216F" w:rsidRPr="001B3556">
        <w:rPr>
          <w:color w:val="000000"/>
          <w:szCs w:val="24"/>
        </w:rPr>
        <w:t xml:space="preserve"> papunktyje</w:t>
      </w:r>
      <w:r w:rsidR="00115E30" w:rsidRPr="001B3556">
        <w:rPr>
          <w:color w:val="000000"/>
          <w:szCs w:val="24"/>
        </w:rPr>
        <w:t xml:space="preserve"> nesilaikymas</w:t>
      </w:r>
      <w:r w:rsidR="0062216F" w:rsidRPr="001B3556">
        <w:rPr>
          <w:color w:val="000000"/>
          <w:szCs w:val="24"/>
        </w:rPr>
        <w:t xml:space="preserve"> laikomas </w:t>
      </w:r>
      <w:r w:rsidR="00A25760" w:rsidRPr="001B3556">
        <w:rPr>
          <w:color w:val="000000"/>
          <w:szCs w:val="24"/>
        </w:rPr>
        <w:t xml:space="preserve">esminiu </w:t>
      </w:r>
      <w:r w:rsidR="0062216F" w:rsidRPr="001B3556">
        <w:rPr>
          <w:color w:val="000000"/>
          <w:szCs w:val="24"/>
        </w:rPr>
        <w:t>Sutarties pažeidimu.</w:t>
      </w:r>
    </w:p>
    <w:p w14:paraId="608B1B20" w14:textId="77777777" w:rsidR="001B3556" w:rsidRPr="001B3556" w:rsidRDefault="001B3556" w:rsidP="00A71433">
      <w:pPr>
        <w:numPr>
          <w:ilvl w:val="1"/>
          <w:numId w:val="3"/>
        </w:numPr>
        <w:tabs>
          <w:tab w:val="left" w:pos="0"/>
          <w:tab w:val="left" w:pos="567"/>
        </w:tabs>
        <w:ind w:left="0" w:firstLine="737"/>
        <w:jc w:val="both"/>
        <w:rPr>
          <w:b/>
          <w:color w:val="000000"/>
          <w:szCs w:val="24"/>
        </w:rPr>
      </w:pPr>
      <w:r w:rsidRPr="001B3556">
        <w:rPr>
          <w:rFonts w:eastAsia="Calibri"/>
          <w:b/>
          <w:color w:val="000000"/>
          <w:spacing w:val="2"/>
          <w:szCs w:val="22"/>
          <w:lang w:eastAsia="en-US"/>
        </w:rPr>
        <w:t>Sutartis gali būti pratęsta 1 (vieną) kartą 1 (vienam) mėnesiui. Sutarties pratęsimas įfirmanamas papildomu susitarimu prie pagrindinės sutarties.</w:t>
      </w:r>
    </w:p>
    <w:p w14:paraId="539C7896" w14:textId="77777777" w:rsidR="00BE396E" w:rsidRPr="00A71433" w:rsidRDefault="00BE396E" w:rsidP="00A71433">
      <w:pPr>
        <w:pStyle w:val="Sraopastraipa"/>
        <w:numPr>
          <w:ilvl w:val="1"/>
          <w:numId w:val="3"/>
        </w:numPr>
        <w:tabs>
          <w:tab w:val="left" w:pos="0"/>
          <w:tab w:val="left" w:pos="567"/>
        </w:tabs>
        <w:ind w:left="0" w:firstLine="737"/>
        <w:jc w:val="both"/>
        <w:rPr>
          <w:rFonts w:ascii="Times New Roman" w:hAnsi="Times New Roman"/>
          <w:color w:val="000000"/>
          <w:szCs w:val="24"/>
        </w:rPr>
      </w:pPr>
      <w:r w:rsidRPr="00A71433">
        <w:rPr>
          <w:rFonts w:ascii="Times New Roman" w:hAnsi="Times New Roman"/>
          <w:color w:val="000000"/>
          <w:szCs w:val="24"/>
        </w:rPr>
        <w:t xml:space="preserve">Darbai vykdomi pagal su </w:t>
      </w:r>
      <w:r w:rsidR="00F40AE4" w:rsidRPr="00A71433">
        <w:rPr>
          <w:rFonts w:ascii="Times New Roman" w:hAnsi="Times New Roman"/>
          <w:color w:val="000000"/>
          <w:szCs w:val="24"/>
        </w:rPr>
        <w:t>Rangovo</w:t>
      </w:r>
      <w:r w:rsidRPr="00A71433">
        <w:rPr>
          <w:rFonts w:ascii="Times New Roman" w:hAnsi="Times New Roman"/>
          <w:color w:val="000000"/>
          <w:szCs w:val="24"/>
        </w:rPr>
        <w:t xml:space="preserve"> </w:t>
      </w:r>
      <w:r w:rsidR="00F40AE4" w:rsidRPr="00A71433">
        <w:rPr>
          <w:rFonts w:ascii="Times New Roman" w:hAnsi="Times New Roman"/>
          <w:color w:val="000000"/>
          <w:szCs w:val="24"/>
        </w:rPr>
        <w:t>pateiktą</w:t>
      </w:r>
      <w:r w:rsidRPr="00A71433">
        <w:rPr>
          <w:rFonts w:ascii="Times New Roman" w:hAnsi="Times New Roman"/>
          <w:color w:val="000000"/>
          <w:szCs w:val="24"/>
        </w:rPr>
        <w:t xml:space="preserve"> Darbų vykdymo grafiką (Sutarties </w:t>
      </w:r>
      <w:r w:rsidR="00BD62A0">
        <w:rPr>
          <w:rFonts w:ascii="Times New Roman" w:hAnsi="Times New Roman"/>
          <w:color w:val="000000"/>
          <w:szCs w:val="24"/>
        </w:rPr>
        <w:t>3</w:t>
      </w:r>
      <w:r w:rsidRPr="00A71433">
        <w:rPr>
          <w:rFonts w:ascii="Times New Roman" w:hAnsi="Times New Roman"/>
          <w:color w:val="000000"/>
          <w:szCs w:val="24"/>
        </w:rPr>
        <w:t xml:space="preserve"> priedas).</w:t>
      </w:r>
      <w:r w:rsidRPr="00A71433">
        <w:rPr>
          <w:rFonts w:ascii="Times New Roman" w:hAnsi="Times New Roman"/>
          <w:szCs w:val="24"/>
        </w:rPr>
        <w:t xml:space="preserve"> Darbų pabaiga pagal Sutartį bus laikomas momentas, kai bus užbaigti visi Sutartyje </w:t>
      </w:r>
      <w:r w:rsidRPr="00A71433">
        <w:rPr>
          <w:rFonts w:ascii="Times New Roman" w:hAnsi="Times New Roman"/>
          <w:szCs w:val="24"/>
        </w:rPr>
        <w:lastRenderedPageBreak/>
        <w:t>numatyti Darbai, ištaisyti Darbų trūkumai ir/ar defektai (jeigu bus nustatyti) ir pasirašytas Suremontuotų melioracijos statinių pripažinimo tinkamais naudoti ir priežiūros darbų atlikimo aktas (Sutarties 4 priedas).</w:t>
      </w:r>
    </w:p>
    <w:p w14:paraId="34CAE3CA" w14:textId="77777777" w:rsidR="00BE396E" w:rsidRPr="00A71433" w:rsidRDefault="00BE396E" w:rsidP="00A71433">
      <w:pPr>
        <w:pStyle w:val="Sraopastraipa"/>
        <w:numPr>
          <w:ilvl w:val="1"/>
          <w:numId w:val="3"/>
        </w:numPr>
        <w:tabs>
          <w:tab w:val="left" w:pos="0"/>
          <w:tab w:val="left" w:pos="567"/>
        </w:tabs>
        <w:ind w:left="0" w:firstLine="737"/>
        <w:jc w:val="both"/>
        <w:rPr>
          <w:rFonts w:ascii="Times New Roman" w:hAnsi="Times New Roman"/>
          <w:color w:val="000000"/>
          <w:szCs w:val="24"/>
        </w:rPr>
      </w:pPr>
      <w:r w:rsidRPr="00A71433">
        <w:rPr>
          <w:rFonts w:ascii="Times New Roman" w:hAnsi="Times New Roman"/>
          <w:szCs w:val="24"/>
        </w:rPr>
        <w:t>Sutarti</w:t>
      </w:r>
      <w:r w:rsidR="00655C54" w:rsidRPr="00A71433">
        <w:rPr>
          <w:rFonts w:ascii="Times New Roman" w:hAnsi="Times New Roman"/>
          <w:szCs w:val="24"/>
        </w:rPr>
        <w:t xml:space="preserve">es </w:t>
      </w:r>
      <w:r w:rsidR="00F36B46">
        <w:rPr>
          <w:rFonts w:ascii="Times New Roman" w:hAnsi="Times New Roman"/>
          <w:szCs w:val="24"/>
        </w:rPr>
        <w:t>Darbų</w:t>
      </w:r>
      <w:r w:rsidR="00B83C95">
        <w:rPr>
          <w:rFonts w:ascii="Times New Roman" w:hAnsi="Times New Roman"/>
          <w:szCs w:val="24"/>
        </w:rPr>
        <w:t xml:space="preserve"> atlikimo</w:t>
      </w:r>
      <w:r w:rsidR="00F36B46">
        <w:rPr>
          <w:rFonts w:ascii="Times New Roman" w:hAnsi="Times New Roman"/>
          <w:szCs w:val="24"/>
        </w:rPr>
        <w:t xml:space="preserve"> </w:t>
      </w:r>
      <w:r w:rsidR="001C25AC">
        <w:rPr>
          <w:rFonts w:ascii="Times New Roman" w:hAnsi="Times New Roman"/>
          <w:szCs w:val="24"/>
        </w:rPr>
        <w:t xml:space="preserve">termino </w:t>
      </w:r>
      <w:r w:rsidR="00655C54" w:rsidRPr="00A71433">
        <w:rPr>
          <w:rFonts w:ascii="Times New Roman" w:hAnsi="Times New Roman"/>
          <w:szCs w:val="24"/>
        </w:rPr>
        <w:t>pratęsim</w:t>
      </w:r>
      <w:r w:rsidR="001C25AC">
        <w:rPr>
          <w:rFonts w:ascii="Times New Roman" w:hAnsi="Times New Roman"/>
          <w:szCs w:val="24"/>
        </w:rPr>
        <w:t>as</w:t>
      </w:r>
      <w:r w:rsidR="00655C54" w:rsidRPr="00A71433">
        <w:rPr>
          <w:rFonts w:ascii="Times New Roman" w:hAnsi="Times New Roman"/>
          <w:szCs w:val="24"/>
        </w:rPr>
        <w:t xml:space="preserve"> nenumatytas.</w:t>
      </w:r>
    </w:p>
    <w:p w14:paraId="6691994B" w14:textId="77777777" w:rsidR="00BE396E" w:rsidRPr="00A71433" w:rsidRDefault="00BE396E" w:rsidP="00A71433">
      <w:pPr>
        <w:tabs>
          <w:tab w:val="left" w:pos="0"/>
          <w:tab w:val="left" w:pos="567"/>
        </w:tabs>
        <w:ind w:firstLine="737"/>
        <w:jc w:val="both"/>
        <w:rPr>
          <w:color w:val="000000"/>
          <w:szCs w:val="24"/>
        </w:rPr>
      </w:pPr>
      <w:r w:rsidRPr="00A71433">
        <w:rPr>
          <w:szCs w:val="24"/>
        </w:rPr>
        <w:t>2.</w:t>
      </w:r>
      <w:r w:rsidR="00BD62A0">
        <w:rPr>
          <w:szCs w:val="24"/>
        </w:rPr>
        <w:t>8</w:t>
      </w:r>
      <w:r w:rsidRPr="00A71433">
        <w:rPr>
          <w:szCs w:val="24"/>
        </w:rPr>
        <w:t>. Sutartis įsigalioja Šalims pasirašius Sutartį ir Rangovui pateikus tinkamą Sutarties įvykdymo užtikrinimą</w:t>
      </w:r>
      <w:r w:rsidRPr="00A71433">
        <w:rPr>
          <w:color w:val="000000"/>
          <w:szCs w:val="24"/>
        </w:rPr>
        <w:t>. Sutarčiai pasibaigus, lieka galioti Darbų kokybės garantijos, atsiskaitymo, nuostolių atlyginimo bei ginčų, kylančių iš šios Sutarties, sprendimo tvarka.</w:t>
      </w:r>
    </w:p>
    <w:p w14:paraId="7AB2B513" w14:textId="77777777" w:rsidR="00BE396E" w:rsidRPr="00A71433" w:rsidRDefault="00BE396E" w:rsidP="00A71433">
      <w:pPr>
        <w:tabs>
          <w:tab w:val="left" w:pos="0"/>
        </w:tabs>
        <w:ind w:firstLine="737"/>
        <w:jc w:val="both"/>
        <w:rPr>
          <w:color w:val="000000"/>
          <w:szCs w:val="24"/>
        </w:rPr>
      </w:pPr>
    </w:p>
    <w:p w14:paraId="34D98A25" w14:textId="77777777" w:rsidR="00BE396E" w:rsidRPr="00A71433" w:rsidRDefault="00BE396E" w:rsidP="002F5C5A">
      <w:pPr>
        <w:pStyle w:val="Antrat2"/>
        <w:numPr>
          <w:ilvl w:val="0"/>
          <w:numId w:val="3"/>
        </w:numPr>
        <w:tabs>
          <w:tab w:val="num" w:pos="0"/>
          <w:tab w:val="num" w:pos="360"/>
        </w:tabs>
        <w:spacing w:before="120"/>
        <w:ind w:left="0" w:firstLine="737"/>
        <w:rPr>
          <w:b/>
          <w:bCs/>
          <w:color w:val="000000"/>
          <w:sz w:val="24"/>
          <w:szCs w:val="24"/>
        </w:rPr>
      </w:pPr>
      <w:r w:rsidRPr="00A71433">
        <w:rPr>
          <w:b/>
          <w:bCs/>
          <w:color w:val="000000"/>
          <w:sz w:val="24"/>
          <w:szCs w:val="24"/>
        </w:rPr>
        <w:t>SUTARTIES OBJEKTO KAINA</w:t>
      </w:r>
    </w:p>
    <w:p w14:paraId="18958B2E" w14:textId="77777777" w:rsidR="00BE396E" w:rsidRPr="00A71433" w:rsidRDefault="00BE396E" w:rsidP="00A71433">
      <w:pPr>
        <w:numPr>
          <w:ilvl w:val="1"/>
          <w:numId w:val="3"/>
        </w:numPr>
        <w:tabs>
          <w:tab w:val="left" w:pos="567"/>
        </w:tabs>
        <w:ind w:left="0" w:firstLine="737"/>
        <w:jc w:val="both"/>
        <w:rPr>
          <w:bCs/>
          <w:color w:val="000000"/>
          <w:szCs w:val="24"/>
        </w:rPr>
      </w:pPr>
      <w:r w:rsidRPr="00A71433">
        <w:rPr>
          <w:bCs/>
          <w:color w:val="000000"/>
          <w:szCs w:val="24"/>
        </w:rPr>
        <w:t xml:space="preserve">Ši Sutartis yra </w:t>
      </w:r>
      <w:r w:rsidRPr="00A71433">
        <w:rPr>
          <w:b/>
          <w:bCs/>
          <w:color w:val="000000"/>
          <w:szCs w:val="24"/>
        </w:rPr>
        <w:t>fiksuoto</w:t>
      </w:r>
      <w:r w:rsidR="00FD5E35" w:rsidRPr="00A71433">
        <w:rPr>
          <w:b/>
          <w:bCs/>
          <w:color w:val="000000"/>
          <w:szCs w:val="24"/>
        </w:rPr>
        <w:t>s</w:t>
      </w:r>
      <w:r w:rsidRPr="00A71433">
        <w:rPr>
          <w:b/>
          <w:bCs/>
          <w:color w:val="000000"/>
          <w:szCs w:val="24"/>
        </w:rPr>
        <w:t xml:space="preserve"> kainos kainodaros</w:t>
      </w:r>
      <w:r w:rsidRPr="00A71433">
        <w:rPr>
          <w:bCs/>
          <w:color w:val="000000"/>
          <w:szCs w:val="24"/>
        </w:rPr>
        <w:t xml:space="preserve"> sutartis.</w:t>
      </w:r>
    </w:p>
    <w:p w14:paraId="3C09201B" w14:textId="77777777" w:rsidR="00BE396E" w:rsidRPr="00A71433" w:rsidRDefault="00BE396E" w:rsidP="009A04FB">
      <w:pPr>
        <w:numPr>
          <w:ilvl w:val="1"/>
          <w:numId w:val="3"/>
        </w:numPr>
        <w:tabs>
          <w:tab w:val="left" w:pos="284"/>
          <w:tab w:val="left" w:pos="567"/>
          <w:tab w:val="left" w:pos="1276"/>
        </w:tabs>
        <w:ind w:left="0" w:firstLine="737"/>
        <w:jc w:val="both"/>
        <w:rPr>
          <w:color w:val="000000"/>
          <w:szCs w:val="24"/>
          <w:lang w:eastAsia="en-US"/>
        </w:rPr>
      </w:pPr>
      <w:r w:rsidRPr="00A71433">
        <w:rPr>
          <w:bCs/>
          <w:color w:val="000000"/>
          <w:szCs w:val="24"/>
        </w:rPr>
        <w:t>Bendra Sutarties</w:t>
      </w:r>
      <w:r w:rsidR="00FD5E35" w:rsidRPr="00A71433">
        <w:rPr>
          <w:bCs/>
          <w:color w:val="000000"/>
          <w:szCs w:val="24"/>
        </w:rPr>
        <w:t xml:space="preserve"> Darbų</w:t>
      </w:r>
      <w:r w:rsidRPr="00A71433">
        <w:rPr>
          <w:bCs/>
          <w:color w:val="000000"/>
          <w:szCs w:val="24"/>
        </w:rPr>
        <w:t xml:space="preserve"> kaina su PVM </w:t>
      </w:r>
      <w:r w:rsidRPr="00A71433">
        <w:rPr>
          <w:color w:val="000000"/>
          <w:szCs w:val="24"/>
        </w:rPr>
        <w:t xml:space="preserve">– </w:t>
      </w:r>
      <w:r w:rsidR="00F40AE4" w:rsidRPr="00A71433">
        <w:rPr>
          <w:b/>
          <w:color w:val="000000"/>
          <w:szCs w:val="24"/>
        </w:rPr>
        <w:t>..... (</w:t>
      </w:r>
      <w:r w:rsidR="00F40AE4" w:rsidRPr="001C25AC">
        <w:rPr>
          <w:b/>
          <w:i/>
          <w:iCs/>
          <w:color w:val="000000"/>
          <w:szCs w:val="24"/>
        </w:rPr>
        <w:t>suma žodžiais</w:t>
      </w:r>
      <w:r w:rsidR="00F40AE4" w:rsidRPr="00A71433">
        <w:rPr>
          <w:b/>
          <w:color w:val="000000"/>
          <w:szCs w:val="24"/>
        </w:rPr>
        <w:t>)</w:t>
      </w:r>
      <w:r w:rsidRPr="00A71433">
        <w:rPr>
          <w:bCs/>
          <w:color w:val="000000"/>
          <w:szCs w:val="24"/>
        </w:rPr>
        <w:t xml:space="preserve"> kuri apima visą pirkimo dokumentuose ir Sutartyje nurodytą perkamų Darbų kiekį, įskaitant visus privalomus mokesčius ir kitas </w:t>
      </w:r>
      <w:r w:rsidR="00F40AE4" w:rsidRPr="00A71433">
        <w:rPr>
          <w:bCs/>
          <w:color w:val="000000"/>
          <w:szCs w:val="24"/>
        </w:rPr>
        <w:t>R</w:t>
      </w:r>
      <w:r w:rsidRPr="00A71433">
        <w:rPr>
          <w:bCs/>
          <w:color w:val="000000"/>
          <w:szCs w:val="24"/>
        </w:rPr>
        <w:t>angovo patiriamas su Sutarties vykdymu susijusias išlaidas</w:t>
      </w:r>
      <w:r w:rsidR="00F40AE4" w:rsidRPr="00A71433">
        <w:rPr>
          <w:bCs/>
          <w:color w:val="000000"/>
          <w:szCs w:val="24"/>
        </w:rPr>
        <w:t xml:space="preserve">, kurias </w:t>
      </w:r>
      <w:r w:rsidRPr="00A71433">
        <w:rPr>
          <w:color w:val="000000"/>
          <w:szCs w:val="24"/>
          <w:lang w:eastAsia="en-US"/>
        </w:rPr>
        <w:t>Rangovas, rengdamas pasiūlymą, numatė ir įsivertino</w:t>
      </w:r>
      <w:r w:rsidR="00F40AE4" w:rsidRPr="00A71433">
        <w:rPr>
          <w:color w:val="000000"/>
          <w:szCs w:val="24"/>
          <w:lang w:eastAsia="en-US"/>
        </w:rPr>
        <w:t xml:space="preserve">, </w:t>
      </w:r>
      <w:r w:rsidRPr="00A71433">
        <w:rPr>
          <w:color w:val="000000"/>
          <w:szCs w:val="24"/>
          <w:lang w:eastAsia="en-US"/>
        </w:rPr>
        <w:t xml:space="preserve">bei </w:t>
      </w:r>
      <w:r w:rsidR="00F40AE4" w:rsidRPr="00A71433">
        <w:rPr>
          <w:color w:val="000000"/>
          <w:szCs w:val="24"/>
          <w:lang w:eastAsia="en-US"/>
        </w:rPr>
        <w:t xml:space="preserve">prisiėmė </w:t>
      </w:r>
      <w:r w:rsidRPr="00A71433">
        <w:rPr>
          <w:color w:val="000000"/>
          <w:szCs w:val="24"/>
          <w:lang w:eastAsia="en-US"/>
        </w:rPr>
        <w:t>galimą riziką dėl šių išlaidų dydžio pagal Užsakovo pirkimo dokumentuose pateiktą informaciją apie perkamus Darbus.</w:t>
      </w:r>
    </w:p>
    <w:p w14:paraId="45216EB8" w14:textId="77777777" w:rsidR="00BE396E" w:rsidRPr="00A71433" w:rsidRDefault="00BE396E" w:rsidP="001C25AC">
      <w:pPr>
        <w:numPr>
          <w:ilvl w:val="1"/>
          <w:numId w:val="3"/>
        </w:numPr>
        <w:tabs>
          <w:tab w:val="left" w:pos="567"/>
          <w:tab w:val="left" w:pos="1134"/>
        </w:tabs>
        <w:ind w:left="0" w:firstLine="737"/>
        <w:jc w:val="both"/>
        <w:rPr>
          <w:color w:val="000000"/>
          <w:szCs w:val="24"/>
          <w:lang w:eastAsia="en-US"/>
        </w:rPr>
      </w:pPr>
      <w:r w:rsidRPr="00A71433">
        <w:rPr>
          <w:color w:val="000000"/>
          <w:szCs w:val="24"/>
        </w:rPr>
        <w:t xml:space="preserve">Į bendrą Sutarties kainą įtrauktas visas už Darbų atlikimą numatytas užmokestis ir Rangovas neturi teisės reikalauti padengti jokių išlaidų, viršijančių Darbų kainą, nurodytą 3.2 </w:t>
      </w:r>
      <w:r w:rsidR="0096223C" w:rsidRPr="00A71433">
        <w:rPr>
          <w:color w:val="000000"/>
          <w:szCs w:val="24"/>
        </w:rPr>
        <w:t>papunktyje.</w:t>
      </w:r>
    </w:p>
    <w:p w14:paraId="2EA16A8D" w14:textId="77777777" w:rsidR="00BE396E" w:rsidRPr="00A71433" w:rsidRDefault="00BE396E" w:rsidP="001C25AC">
      <w:pPr>
        <w:numPr>
          <w:ilvl w:val="1"/>
          <w:numId w:val="3"/>
        </w:numPr>
        <w:tabs>
          <w:tab w:val="left" w:pos="567"/>
          <w:tab w:val="left" w:pos="1134"/>
        </w:tabs>
        <w:ind w:left="0" w:firstLine="737"/>
        <w:jc w:val="both"/>
        <w:rPr>
          <w:color w:val="000000"/>
          <w:szCs w:val="24"/>
          <w:lang w:eastAsia="en-US"/>
        </w:rPr>
      </w:pPr>
      <w:r w:rsidRPr="00A71433">
        <w:rPr>
          <w:color w:val="000000"/>
          <w:szCs w:val="24"/>
          <w:lang w:eastAsia="en-US"/>
        </w:rPr>
        <w:t xml:space="preserve">Į </w:t>
      </w:r>
      <w:r w:rsidRPr="00A71433">
        <w:rPr>
          <w:color w:val="000000"/>
          <w:szCs w:val="24"/>
        </w:rPr>
        <w:t xml:space="preserve">bendrą </w:t>
      </w:r>
      <w:r w:rsidRPr="00A71433">
        <w:rPr>
          <w:color w:val="000000"/>
          <w:szCs w:val="24"/>
          <w:lang w:eastAsia="en-US"/>
        </w:rPr>
        <w:t xml:space="preserve">Sutarties kainą yra įskaičiuota visų Darbų kaina, visos Rangovo patiriamos išlaidos ir mokesčiai </w:t>
      </w:r>
      <w:r w:rsidRPr="00A71433">
        <w:rPr>
          <w:color w:val="000000"/>
          <w:szCs w:val="24"/>
        </w:rPr>
        <w:t>darbo jėgos, mechanizmų, medžiagų kaina, mokesčiai, draudimo, transportavimo ir visos kitos, Rangovui priklausančios pagal Lietuvos Respublikos įstatymus ir kitus teisės aktus bei šią Sutartį, išlaidos</w:t>
      </w:r>
      <w:r w:rsidR="00190384" w:rsidRPr="00A71433">
        <w:rPr>
          <w:color w:val="000000"/>
          <w:szCs w:val="24"/>
        </w:rPr>
        <w:t xml:space="preserve">. </w:t>
      </w:r>
      <w:r w:rsidRPr="00A71433">
        <w:rPr>
          <w:color w:val="000000"/>
          <w:szCs w:val="24"/>
          <w:lang w:eastAsia="en-US"/>
        </w:rPr>
        <w:t>Jokios papildomos Rangovo išlaidos nebus apmokamos ar kompensuojamos.</w:t>
      </w:r>
      <w:r w:rsidR="00A71433">
        <w:rPr>
          <w:color w:val="000000"/>
          <w:szCs w:val="24"/>
          <w:lang w:eastAsia="en-US"/>
        </w:rPr>
        <w:t xml:space="preserve"> </w:t>
      </w:r>
    </w:p>
    <w:p w14:paraId="018177AC" w14:textId="77777777" w:rsidR="00BE396E" w:rsidRPr="00A71433" w:rsidRDefault="00BE396E" w:rsidP="001C25AC">
      <w:pPr>
        <w:pStyle w:val="Antrat2"/>
        <w:keepLines/>
        <w:widowControl w:val="0"/>
        <w:numPr>
          <w:ilvl w:val="1"/>
          <w:numId w:val="3"/>
        </w:numPr>
        <w:pBdr>
          <w:top w:val="nil"/>
          <w:left w:val="nil"/>
          <w:bottom w:val="nil"/>
          <w:right w:val="nil"/>
          <w:between w:val="nil"/>
        </w:pBdr>
        <w:tabs>
          <w:tab w:val="left" w:pos="1418"/>
        </w:tabs>
        <w:ind w:left="0" w:firstLine="737"/>
        <w:rPr>
          <w:b/>
          <w:bCs/>
          <w:sz w:val="24"/>
          <w:szCs w:val="24"/>
        </w:rPr>
      </w:pPr>
      <w:bookmarkStart w:id="0" w:name="_Ref88646839"/>
      <w:bookmarkStart w:id="1" w:name="_Toc93858014"/>
      <w:r w:rsidRPr="00A71433">
        <w:rPr>
          <w:bCs/>
          <w:sz w:val="24"/>
          <w:szCs w:val="24"/>
        </w:rPr>
        <w:t>Sutarties kainos perskaičiavimas dėl kainų lygio pokyčio</w:t>
      </w:r>
      <w:bookmarkEnd w:id="0"/>
      <w:bookmarkEnd w:id="1"/>
      <w:r w:rsidRPr="00A71433">
        <w:rPr>
          <w:bCs/>
          <w:sz w:val="24"/>
          <w:szCs w:val="24"/>
        </w:rPr>
        <w:t>:</w:t>
      </w:r>
    </w:p>
    <w:p w14:paraId="5ED8A9CB" w14:textId="77777777" w:rsidR="00BE396E" w:rsidRPr="00A71433" w:rsidRDefault="00BE396E" w:rsidP="00A71433">
      <w:pPr>
        <w:pStyle w:val="Sraopastraipa"/>
        <w:widowControl w:val="0"/>
        <w:numPr>
          <w:ilvl w:val="2"/>
          <w:numId w:val="11"/>
        </w:numPr>
        <w:pBdr>
          <w:top w:val="nil"/>
          <w:left w:val="nil"/>
          <w:bottom w:val="nil"/>
          <w:right w:val="nil"/>
          <w:between w:val="nil"/>
        </w:pBdr>
        <w:tabs>
          <w:tab w:val="left" w:pos="1134"/>
          <w:tab w:val="left" w:pos="1418"/>
          <w:tab w:val="left" w:pos="1560"/>
        </w:tabs>
        <w:ind w:left="0" w:firstLine="737"/>
        <w:jc w:val="both"/>
        <w:rPr>
          <w:rFonts w:ascii="Times New Roman" w:hAnsi="Times New Roman"/>
          <w:szCs w:val="24"/>
        </w:rPr>
      </w:pPr>
      <w:bookmarkStart w:id="2" w:name="_Hlk92368936"/>
      <w:r w:rsidRPr="00A71433">
        <w:rPr>
          <w:rFonts w:ascii="Times New Roman" w:hAnsi="Times New Roman"/>
          <w:szCs w:val="24"/>
        </w:rPr>
        <w:t xml:space="preserve">Sutarties kaina gali būti peržiūrima dėl kainų lygio pokyčio bet kurios iš Šalių rašytiniu prašymu. Peržiūros momentas yra Šalies prašymo kitai Šaliai peržiūrėti Sutarties kainą gavimo diena. </w:t>
      </w:r>
    </w:p>
    <w:bookmarkEnd w:id="2"/>
    <w:p w14:paraId="38F6C64F" w14:textId="77777777" w:rsidR="00BE396E" w:rsidRPr="00A71433" w:rsidRDefault="00BE396E" w:rsidP="00A71433">
      <w:pPr>
        <w:pStyle w:val="Sraopastraipa"/>
        <w:widowControl w:val="0"/>
        <w:numPr>
          <w:ilvl w:val="2"/>
          <w:numId w:val="11"/>
        </w:numPr>
        <w:pBdr>
          <w:top w:val="nil"/>
          <w:left w:val="nil"/>
          <w:bottom w:val="nil"/>
          <w:right w:val="nil"/>
          <w:between w:val="nil"/>
        </w:pBdr>
        <w:tabs>
          <w:tab w:val="left" w:pos="1134"/>
          <w:tab w:val="left" w:pos="1418"/>
          <w:tab w:val="left" w:pos="1560"/>
        </w:tabs>
        <w:ind w:left="0" w:firstLine="737"/>
        <w:jc w:val="both"/>
        <w:rPr>
          <w:rFonts w:ascii="Times New Roman" w:hAnsi="Times New Roman"/>
          <w:szCs w:val="24"/>
        </w:rPr>
      </w:pPr>
      <w:r w:rsidRPr="00A71433">
        <w:rPr>
          <w:rFonts w:ascii="Times New Roman" w:hAnsi="Times New Roman"/>
          <w:szCs w:val="24"/>
        </w:rPr>
        <w:t>Gali būti perskaičiuojamos Rangovui mokėtinos sumos tik už kapitalinio remonto darbus, o už kitus, nei kapitalinio remonto darbai, darbus mokėtinos sumos negali būti perskaičiuojamos.</w:t>
      </w:r>
    </w:p>
    <w:p w14:paraId="6E22A9C6" w14:textId="77777777" w:rsidR="00BE396E" w:rsidRPr="00A71433" w:rsidRDefault="00BE396E" w:rsidP="00A71433">
      <w:pPr>
        <w:pStyle w:val="Sraopastraipa"/>
        <w:widowControl w:val="0"/>
        <w:numPr>
          <w:ilvl w:val="2"/>
          <w:numId w:val="11"/>
        </w:numPr>
        <w:pBdr>
          <w:top w:val="nil"/>
          <w:left w:val="nil"/>
          <w:bottom w:val="nil"/>
          <w:right w:val="nil"/>
          <w:between w:val="nil"/>
        </w:pBdr>
        <w:tabs>
          <w:tab w:val="left" w:pos="1134"/>
          <w:tab w:val="left" w:pos="1418"/>
          <w:tab w:val="left" w:pos="1560"/>
        </w:tabs>
        <w:ind w:left="0" w:firstLine="737"/>
        <w:jc w:val="both"/>
        <w:rPr>
          <w:rFonts w:ascii="Times New Roman" w:hAnsi="Times New Roman"/>
          <w:szCs w:val="24"/>
        </w:rPr>
      </w:pPr>
      <w:bookmarkStart w:id="3" w:name="_18vjpp8" w:colFirst="0" w:colLast="0"/>
      <w:bookmarkStart w:id="4" w:name="_Ref88653909"/>
      <w:bookmarkEnd w:id="3"/>
      <w:r w:rsidRPr="00A71433">
        <w:rPr>
          <w:rFonts w:ascii="Times New Roman" w:hAnsi="Times New Roman"/>
          <w:szCs w:val="24"/>
        </w:rPr>
        <w:t>Rangovui mokėtinos sumos už Darbus gali būti perskaičiuojamos, jeigu Lietuvos Respublikos statistikos departamento (www.stat.gov.lt) kas mėnesį skelbiamo</w:t>
      </w:r>
      <w:bookmarkEnd w:id="4"/>
      <w:r w:rsidRPr="00A71433">
        <w:rPr>
          <w:rFonts w:ascii="Times New Roman" w:hAnsi="Times New Roman"/>
          <w:szCs w:val="24"/>
        </w:rPr>
        <w:t xml:space="preserve"> Statybos sąnaudų elementų kainų indekso, labiausiai atitinkančio Objekto rūšį (</w:t>
      </w:r>
      <w:r w:rsidRPr="00A71433">
        <w:rPr>
          <w:rFonts w:ascii="Times New Roman" w:eastAsia="Arial" w:hAnsi="Times New Roman"/>
          <w:szCs w:val="24"/>
          <w:lang w:eastAsia="zh-CN"/>
        </w:rPr>
        <w:t>Nuotekų šalinimo tinklai</w:t>
      </w:r>
      <w:r w:rsidRPr="00A71433">
        <w:rPr>
          <w:rFonts w:ascii="Times New Roman" w:eastAsia="Arial" w:hAnsi="Times New Roman"/>
          <w:szCs w:val="24"/>
        </w:rPr>
        <w:t>)</w:t>
      </w:r>
      <w:r w:rsidRPr="00A71433">
        <w:rPr>
          <w:rFonts w:ascii="Times New Roman" w:hAnsi="Times New Roman"/>
          <w:szCs w:val="24"/>
        </w:rPr>
        <w:t xml:space="preserve"> , reikšmė pakinta daugiau kaip 0,05 per bet kurį Darbų vykdymo laikotarpį;.</w:t>
      </w:r>
    </w:p>
    <w:p w14:paraId="42D81268" w14:textId="77777777" w:rsidR="00BE396E" w:rsidRPr="00A71433" w:rsidRDefault="00BE396E" w:rsidP="00A71433">
      <w:pPr>
        <w:widowControl w:val="0"/>
        <w:numPr>
          <w:ilvl w:val="2"/>
          <w:numId w:val="11"/>
        </w:numPr>
        <w:pBdr>
          <w:top w:val="nil"/>
          <w:left w:val="nil"/>
          <w:bottom w:val="nil"/>
          <w:right w:val="nil"/>
          <w:between w:val="nil"/>
        </w:pBdr>
        <w:tabs>
          <w:tab w:val="left" w:pos="709"/>
          <w:tab w:val="left" w:pos="1134"/>
          <w:tab w:val="left" w:pos="1418"/>
          <w:tab w:val="left" w:pos="1560"/>
        </w:tabs>
        <w:ind w:left="0" w:firstLine="737"/>
        <w:jc w:val="both"/>
        <w:rPr>
          <w:szCs w:val="24"/>
        </w:rPr>
      </w:pPr>
      <w:bookmarkStart w:id="5" w:name="_3sv78d1" w:colFirst="0" w:colLast="0"/>
      <w:bookmarkEnd w:id="5"/>
      <w:r w:rsidRPr="00A71433">
        <w:rPr>
          <w:szCs w:val="24"/>
        </w:rPr>
        <w:t xml:space="preserve">Indeksai, nurodyti </w:t>
      </w:r>
      <w:r>
        <w:fldChar w:fldCharType="begin"/>
      </w:r>
      <w:r>
        <w:instrText xml:space="preserve"> REF _Ref88653909 \r \h  \* MERGEFORMAT </w:instrText>
      </w:r>
      <w:r>
        <w:fldChar w:fldCharType="separate"/>
      </w:r>
      <w:r>
        <w:rPr>
          <w:szCs w:val="24"/>
        </w:rPr>
        <w:t>3.6.3</w:t>
      </w:r>
      <w:r>
        <w:fldChar w:fldCharType="end"/>
      </w:r>
      <w:r w:rsidRPr="00A71433">
        <w:rPr>
          <w:szCs w:val="24"/>
        </w:rPr>
        <w:t xml:space="preserve"> punkte, toliau kiekvienas atskirai vadinami </w:t>
      </w:r>
      <w:r w:rsidRPr="00A71433">
        <w:rPr>
          <w:b/>
          <w:szCs w:val="24"/>
        </w:rPr>
        <w:t>Indeksu.</w:t>
      </w:r>
    </w:p>
    <w:p w14:paraId="7646F4D2" w14:textId="77777777" w:rsidR="00BE396E" w:rsidRPr="00A71433" w:rsidRDefault="00BE396E" w:rsidP="00A71433">
      <w:pPr>
        <w:widowControl w:val="0"/>
        <w:numPr>
          <w:ilvl w:val="2"/>
          <w:numId w:val="11"/>
        </w:numPr>
        <w:pBdr>
          <w:top w:val="nil"/>
          <w:left w:val="nil"/>
          <w:bottom w:val="nil"/>
          <w:right w:val="nil"/>
          <w:between w:val="nil"/>
        </w:pBdr>
        <w:tabs>
          <w:tab w:val="left" w:pos="709"/>
          <w:tab w:val="left" w:pos="1134"/>
          <w:tab w:val="left" w:pos="1418"/>
          <w:tab w:val="left" w:pos="1560"/>
        </w:tabs>
        <w:ind w:left="0" w:firstLine="737"/>
        <w:jc w:val="both"/>
        <w:rPr>
          <w:szCs w:val="24"/>
        </w:rPr>
      </w:pPr>
      <w:r w:rsidRPr="00A71433">
        <w:rPr>
          <w:szCs w:val="24"/>
        </w:rPr>
        <w:t>Sutarties kaina perskaičiuojama dėl Indekso pokyčio, pagal Sutartį neišpirktų Darbų vertę padauginant iš Indekso pokyčio koeficiento, kuris apskaičiuojamas pagal toliau nurodytą formulę:</w:t>
      </w:r>
    </w:p>
    <w:p w14:paraId="1B2B22B7" w14:textId="77777777" w:rsidR="00BE396E" w:rsidRPr="00A71433" w:rsidRDefault="00BE396E" w:rsidP="00A71433">
      <w:pPr>
        <w:widowControl w:val="0"/>
        <w:pBdr>
          <w:top w:val="nil"/>
          <w:left w:val="nil"/>
          <w:bottom w:val="nil"/>
          <w:right w:val="nil"/>
          <w:between w:val="nil"/>
        </w:pBdr>
        <w:tabs>
          <w:tab w:val="left" w:pos="1418"/>
        </w:tabs>
        <w:ind w:firstLine="737"/>
        <w:jc w:val="both"/>
        <w:rPr>
          <w:b/>
          <w:szCs w:val="24"/>
        </w:rPr>
      </w:pPr>
      <w:r w:rsidRPr="00A71433">
        <w:rPr>
          <w:b/>
          <w:szCs w:val="24"/>
        </w:rPr>
        <w:t>K = IPb / IPr</w:t>
      </w:r>
    </w:p>
    <w:p w14:paraId="60DF74DC" w14:textId="77777777" w:rsidR="00BE396E" w:rsidRPr="00A71433" w:rsidRDefault="00BE396E" w:rsidP="00A71433">
      <w:pPr>
        <w:widowControl w:val="0"/>
        <w:pBdr>
          <w:top w:val="nil"/>
          <w:left w:val="nil"/>
          <w:bottom w:val="nil"/>
          <w:right w:val="nil"/>
          <w:between w:val="nil"/>
        </w:pBdr>
        <w:tabs>
          <w:tab w:val="left" w:pos="1418"/>
        </w:tabs>
        <w:ind w:firstLine="737"/>
        <w:jc w:val="both"/>
        <w:rPr>
          <w:szCs w:val="24"/>
        </w:rPr>
      </w:pPr>
      <w:r w:rsidRPr="00A71433">
        <w:rPr>
          <w:szCs w:val="24"/>
        </w:rPr>
        <w:t>Kur:</w:t>
      </w:r>
      <w:r w:rsidRPr="00A71433">
        <w:rPr>
          <w:szCs w:val="24"/>
        </w:rPr>
        <w:tab/>
      </w:r>
    </w:p>
    <w:p w14:paraId="77930678" w14:textId="77777777" w:rsidR="00BE396E" w:rsidRPr="00A71433" w:rsidRDefault="00BE396E" w:rsidP="00A71433">
      <w:pPr>
        <w:widowControl w:val="0"/>
        <w:pBdr>
          <w:top w:val="nil"/>
          <w:left w:val="nil"/>
          <w:bottom w:val="nil"/>
          <w:right w:val="nil"/>
          <w:between w:val="nil"/>
        </w:pBdr>
        <w:tabs>
          <w:tab w:val="left" w:pos="1418"/>
        </w:tabs>
        <w:ind w:firstLine="737"/>
        <w:jc w:val="both"/>
        <w:rPr>
          <w:szCs w:val="24"/>
        </w:rPr>
      </w:pPr>
      <w:r w:rsidRPr="00A71433">
        <w:rPr>
          <w:szCs w:val="24"/>
        </w:rPr>
        <w:t>K – Indekso pokyčio koeficientas;</w:t>
      </w:r>
    </w:p>
    <w:p w14:paraId="5E6C0EAC" w14:textId="77777777" w:rsidR="00BE396E" w:rsidRPr="00A71433" w:rsidRDefault="00BE396E" w:rsidP="00A71433">
      <w:pPr>
        <w:widowControl w:val="0"/>
        <w:pBdr>
          <w:top w:val="nil"/>
          <w:left w:val="nil"/>
          <w:bottom w:val="nil"/>
          <w:right w:val="nil"/>
          <w:between w:val="nil"/>
        </w:pBdr>
        <w:tabs>
          <w:tab w:val="left" w:pos="1418"/>
        </w:tabs>
        <w:ind w:firstLine="737"/>
        <w:jc w:val="both"/>
        <w:rPr>
          <w:szCs w:val="24"/>
        </w:rPr>
      </w:pPr>
      <w:r w:rsidRPr="00A71433">
        <w:rPr>
          <w:szCs w:val="24"/>
        </w:rPr>
        <w:t>IPr – Indekso reikšmė laikotarpio pradžioje;</w:t>
      </w:r>
    </w:p>
    <w:p w14:paraId="727BB7AB" w14:textId="77777777" w:rsidR="00BE396E" w:rsidRPr="00A71433" w:rsidRDefault="00BE396E" w:rsidP="00A71433">
      <w:pPr>
        <w:widowControl w:val="0"/>
        <w:pBdr>
          <w:top w:val="nil"/>
          <w:left w:val="nil"/>
          <w:bottom w:val="nil"/>
          <w:right w:val="nil"/>
          <w:between w:val="nil"/>
        </w:pBdr>
        <w:tabs>
          <w:tab w:val="left" w:pos="1418"/>
        </w:tabs>
        <w:ind w:firstLine="737"/>
        <w:jc w:val="both"/>
        <w:rPr>
          <w:szCs w:val="24"/>
        </w:rPr>
      </w:pPr>
      <w:r w:rsidRPr="00A71433">
        <w:rPr>
          <w:szCs w:val="24"/>
        </w:rPr>
        <w:t>IPb – Indekso reikšmė laikotarpio pabaigoje;</w:t>
      </w:r>
    </w:p>
    <w:p w14:paraId="0F421D80" w14:textId="77777777" w:rsidR="00BE396E" w:rsidRPr="00A71433" w:rsidRDefault="00BE396E" w:rsidP="00A71433">
      <w:pPr>
        <w:widowControl w:val="0"/>
        <w:pBdr>
          <w:top w:val="nil"/>
          <w:left w:val="nil"/>
          <w:bottom w:val="nil"/>
          <w:right w:val="nil"/>
          <w:between w:val="nil"/>
        </w:pBdr>
        <w:tabs>
          <w:tab w:val="left" w:pos="709"/>
          <w:tab w:val="left" w:pos="851"/>
          <w:tab w:val="left" w:pos="992"/>
          <w:tab w:val="left" w:pos="1134"/>
          <w:tab w:val="left" w:pos="1418"/>
        </w:tabs>
        <w:ind w:firstLine="737"/>
        <w:contextualSpacing/>
        <w:jc w:val="both"/>
        <w:rPr>
          <w:rFonts w:eastAsia="Arial"/>
          <w:szCs w:val="24"/>
          <w:lang w:eastAsia="zh-CN"/>
        </w:rPr>
      </w:pPr>
      <w:r w:rsidRPr="00A71433">
        <w:rPr>
          <w:rFonts w:eastAsia="Arial"/>
          <w:szCs w:val="24"/>
          <w:lang w:eastAsia="zh-CN"/>
        </w:rPr>
        <w:t xml:space="preserve">IPr ir IPb šaltinis – Statistikos departamento duomenų bazės. Šiuos indeksus galima rasti (žingsniai): </w:t>
      </w:r>
      <w:hyperlink r:id="rId8" w:history="1">
        <w:r w:rsidRPr="00A71433">
          <w:rPr>
            <w:rFonts w:eastAsia="Arial"/>
            <w:szCs w:val="24"/>
            <w:u w:val="single"/>
            <w:lang w:eastAsia="zh-CN"/>
          </w:rPr>
          <w:t>https://osp.stat.gov.lt</w:t>
        </w:r>
      </w:hyperlink>
      <w:r w:rsidRPr="00A71433">
        <w:rPr>
          <w:rFonts w:eastAsia="Arial"/>
          <w:szCs w:val="24"/>
          <w:lang w:eastAsia="zh-CN"/>
        </w:rPr>
        <w:t>; Duomenų bazė;</w:t>
      </w:r>
      <w:r w:rsidR="00A71433">
        <w:rPr>
          <w:rFonts w:eastAsia="Arial"/>
          <w:szCs w:val="24"/>
          <w:lang w:eastAsia="zh-CN"/>
        </w:rPr>
        <w:t xml:space="preserve"> </w:t>
      </w:r>
      <w:r w:rsidRPr="00A71433">
        <w:rPr>
          <w:rFonts w:eastAsia="Arial"/>
          <w:szCs w:val="24"/>
          <w:lang w:eastAsia="zh-CN"/>
        </w:rPr>
        <w:t>Ūkis ir finansai (makroekonomika); Kainų indeksai, pokyčiai ir kainos;</w:t>
      </w:r>
      <w:r w:rsidR="00A71433">
        <w:rPr>
          <w:rFonts w:eastAsia="Arial"/>
          <w:szCs w:val="24"/>
          <w:lang w:eastAsia="zh-CN"/>
        </w:rPr>
        <w:t xml:space="preserve"> </w:t>
      </w:r>
      <w:r w:rsidRPr="00A71433">
        <w:rPr>
          <w:rFonts w:eastAsia="Arial"/>
          <w:szCs w:val="24"/>
          <w:lang w:eastAsia="zh-CN"/>
        </w:rPr>
        <w:t xml:space="preserve">Statybos sąnaudų elementų indeksai (SSKI), kainų pokyčiai ir svoriai; </w:t>
      </w:r>
      <w:r w:rsidRPr="00A71433">
        <w:rPr>
          <w:szCs w:val="24"/>
          <w:lang w:eastAsia="zh-CN"/>
        </w:rPr>
        <w:t>Statybos sąnaudų elementų kainų indeksai</w:t>
      </w:r>
      <w:r w:rsidRPr="00A71433">
        <w:rPr>
          <w:rFonts w:eastAsia="Arial"/>
          <w:szCs w:val="24"/>
          <w:lang w:eastAsia="zh-CN"/>
        </w:rPr>
        <w:t>; Statybos sąnaudų elementų kainų indeksai</w:t>
      </w:r>
      <w:r w:rsidR="00A71433">
        <w:rPr>
          <w:rFonts w:eastAsia="Arial"/>
          <w:szCs w:val="24"/>
          <w:lang w:eastAsia="zh-CN"/>
        </w:rPr>
        <w:t xml:space="preserve"> </w:t>
      </w:r>
      <w:r w:rsidRPr="00A71433">
        <w:rPr>
          <w:rFonts w:eastAsia="Arial"/>
          <w:szCs w:val="24"/>
          <w:lang w:eastAsia="zh-CN"/>
        </w:rPr>
        <w:t xml:space="preserve">(2015 m. – 100); </w:t>
      </w:r>
      <w:r w:rsidR="00FE3745" w:rsidRPr="00A71433">
        <w:rPr>
          <w:rFonts w:eastAsia="Arial"/>
          <w:szCs w:val="24"/>
          <w:lang w:eastAsia="zh-CN"/>
        </w:rPr>
        <w:t>v</w:t>
      </w:r>
      <w:r w:rsidRPr="00A71433">
        <w:rPr>
          <w:rFonts w:eastAsia="Arial"/>
          <w:szCs w:val="24"/>
          <w:lang w:eastAsia="zh-CN"/>
        </w:rPr>
        <w:t>iršuje spaudžiame v Lentelės pasirinktys;</w:t>
      </w:r>
      <w:r w:rsidR="00A71433">
        <w:rPr>
          <w:rFonts w:eastAsia="Arial"/>
          <w:szCs w:val="24"/>
          <w:lang w:eastAsia="zh-CN"/>
        </w:rPr>
        <w:t xml:space="preserve"> </w:t>
      </w:r>
      <w:r w:rsidR="00FE3745" w:rsidRPr="00A71433">
        <w:rPr>
          <w:rFonts w:eastAsia="Arial"/>
          <w:szCs w:val="24"/>
          <w:lang w:eastAsia="zh-CN"/>
        </w:rPr>
        <w:t>p</w:t>
      </w:r>
      <w:r w:rsidRPr="00A71433">
        <w:rPr>
          <w:rFonts w:eastAsia="Arial"/>
          <w:szCs w:val="24"/>
          <w:lang w:eastAsia="zh-CN"/>
        </w:rPr>
        <w:t>asirenkame ,,</w:t>
      </w:r>
      <w:r w:rsidRPr="00A71433">
        <w:rPr>
          <w:szCs w:val="24"/>
          <w:shd w:val="clear" w:color="auto" w:fill="FFFFFF"/>
          <w:lang w:eastAsia="zh-CN"/>
        </w:rPr>
        <w:t xml:space="preserve">Statinių pagal tipą klasifikatorius (CC)“; </w:t>
      </w:r>
      <w:r w:rsidRPr="00A71433">
        <w:rPr>
          <w:rFonts w:eastAsia="Arial"/>
          <w:szCs w:val="24"/>
          <w:lang w:eastAsia="zh-CN"/>
        </w:rPr>
        <w:t>Išskleidžiame nuorodą Inžineriniai statiniai;</w:t>
      </w:r>
      <w:r w:rsidR="00FE3745" w:rsidRPr="00A71433">
        <w:rPr>
          <w:rFonts w:eastAsia="Arial"/>
          <w:szCs w:val="24"/>
          <w:lang w:eastAsia="zh-CN"/>
        </w:rPr>
        <w:t xml:space="preserve"> p</w:t>
      </w:r>
      <w:r w:rsidRPr="00A71433">
        <w:rPr>
          <w:rFonts w:eastAsia="Arial"/>
          <w:szCs w:val="24"/>
          <w:lang w:eastAsia="zh-CN"/>
        </w:rPr>
        <w:t xml:space="preserve">ažymime ,,Nuotekų šalinimo tinklai“; </w:t>
      </w:r>
      <w:r w:rsidR="00FE3745" w:rsidRPr="00A71433">
        <w:rPr>
          <w:rFonts w:eastAsia="Arial"/>
          <w:szCs w:val="24"/>
          <w:lang w:eastAsia="zh-CN"/>
        </w:rPr>
        <w:t>n</w:t>
      </w:r>
      <w:r w:rsidRPr="00A71433">
        <w:rPr>
          <w:rFonts w:eastAsia="Arial"/>
          <w:szCs w:val="24"/>
          <w:lang w:eastAsia="zh-CN"/>
        </w:rPr>
        <w:t>urodome laikotarpį; Suformuojame išrašą (pritaikyti).</w:t>
      </w:r>
    </w:p>
    <w:p w14:paraId="76726D12" w14:textId="77777777" w:rsidR="00BE396E" w:rsidRPr="00A71433" w:rsidRDefault="00BE396E" w:rsidP="009A04FB">
      <w:pPr>
        <w:tabs>
          <w:tab w:val="left" w:pos="709"/>
        </w:tabs>
        <w:ind w:firstLine="737"/>
        <w:jc w:val="both"/>
        <w:rPr>
          <w:szCs w:val="24"/>
          <w:lang w:eastAsia="zh-CN"/>
        </w:rPr>
      </w:pPr>
      <w:r w:rsidRPr="00A71433">
        <w:rPr>
          <w:szCs w:val="24"/>
          <w:lang w:eastAsia="zh-CN"/>
        </w:rPr>
        <w:lastRenderedPageBreak/>
        <w:t xml:space="preserve">Skaičiavimams indeksų reikšmės imamos </w:t>
      </w:r>
      <w:r w:rsidRPr="00A71433">
        <w:rPr>
          <w:b/>
          <w:bCs/>
          <w:szCs w:val="24"/>
          <w:lang w:eastAsia="zh-CN"/>
        </w:rPr>
        <w:t>keturių</w:t>
      </w:r>
      <w:r w:rsidRPr="00A71433">
        <w:rPr>
          <w:szCs w:val="24"/>
          <w:lang w:eastAsia="zh-CN"/>
        </w:rPr>
        <w:t xml:space="preserve"> skaitmenų po kablelio tikslumu. Apskaičiuotas pokytis </w:t>
      </w:r>
      <w:r w:rsidRPr="00A71433">
        <w:rPr>
          <w:b/>
          <w:bCs/>
          <w:szCs w:val="24"/>
          <w:lang w:eastAsia="zh-CN"/>
        </w:rPr>
        <w:t>(K</w:t>
      </w:r>
      <w:r w:rsidRPr="00A71433">
        <w:rPr>
          <w:szCs w:val="24"/>
          <w:lang w:eastAsia="zh-CN"/>
        </w:rPr>
        <w:t>) tolimesniems skaičiavimams naudojamas suapvalinus iki dviejų skaitmenų po kablelio.</w:t>
      </w:r>
    </w:p>
    <w:p w14:paraId="1ECF46E0" w14:textId="77777777" w:rsidR="00BE396E" w:rsidRPr="00A71433" w:rsidRDefault="00BE396E" w:rsidP="00A71433">
      <w:pPr>
        <w:widowControl w:val="0"/>
        <w:pBdr>
          <w:top w:val="nil"/>
          <w:left w:val="nil"/>
          <w:bottom w:val="nil"/>
          <w:right w:val="nil"/>
          <w:between w:val="nil"/>
        </w:pBdr>
        <w:tabs>
          <w:tab w:val="left" w:pos="1418"/>
        </w:tabs>
        <w:ind w:firstLine="737"/>
        <w:jc w:val="both"/>
        <w:rPr>
          <w:szCs w:val="24"/>
        </w:rPr>
      </w:pPr>
      <w:r w:rsidRPr="00A71433">
        <w:rPr>
          <w:szCs w:val="24"/>
        </w:rPr>
        <w:t>Laikotarpis yra bet koks laikotarpis, kurio pradžia yra ne ankstesnė, negu pasiūlymų pateikimo Pirkime termino pabaigos diena, pabaiga ne vėlesnė, negu paskutiniojo Atliktų darbų akto pagal Sutartį sudarymo diena.</w:t>
      </w:r>
    </w:p>
    <w:p w14:paraId="10DEB241" w14:textId="77777777" w:rsidR="00BE396E" w:rsidRPr="00A71433" w:rsidRDefault="00BE396E" w:rsidP="00A71433">
      <w:pPr>
        <w:widowControl w:val="0"/>
        <w:numPr>
          <w:ilvl w:val="2"/>
          <w:numId w:val="11"/>
        </w:numPr>
        <w:pBdr>
          <w:top w:val="nil"/>
          <w:left w:val="nil"/>
          <w:bottom w:val="nil"/>
          <w:right w:val="nil"/>
          <w:between w:val="nil"/>
        </w:pBdr>
        <w:tabs>
          <w:tab w:val="left" w:pos="1134"/>
          <w:tab w:val="left" w:pos="1418"/>
        </w:tabs>
        <w:ind w:left="0" w:firstLine="737"/>
        <w:jc w:val="both"/>
        <w:rPr>
          <w:szCs w:val="24"/>
        </w:rPr>
      </w:pPr>
      <w:r w:rsidRPr="00A71433">
        <w:rPr>
          <w:szCs w:val="24"/>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Sutarties </w:t>
      </w:r>
      <w:r w:rsidR="005E3986" w:rsidRPr="00A71433">
        <w:rPr>
          <w:szCs w:val="24"/>
        </w:rPr>
        <w:t xml:space="preserve">Darbų </w:t>
      </w:r>
      <w:r w:rsidRPr="00A71433">
        <w:rPr>
          <w:szCs w:val="24"/>
        </w:rPr>
        <w:t>kainos detalizacijos žiniaraštyje nurodytus įkainius), perskaičiuotą Pradinės sutarties vertę, perskaičiuotą Sutarties įvykdymo užtikrinimo sumą, perskaičiuotą Darbų ir Rangovo civilinės atsakomybės privalomojo draudimo sumą (šios sumos turi būti padauginamos iš Indekso pokyčio koeficiento) bei kitą perskaičiavimui reikšmingą informaciją.</w:t>
      </w:r>
    </w:p>
    <w:p w14:paraId="4A6927E7" w14:textId="77777777" w:rsidR="00BE396E" w:rsidRPr="00A71433" w:rsidRDefault="00BE396E" w:rsidP="00A71433">
      <w:pPr>
        <w:widowControl w:val="0"/>
        <w:numPr>
          <w:ilvl w:val="2"/>
          <w:numId w:val="11"/>
        </w:numPr>
        <w:pBdr>
          <w:top w:val="nil"/>
          <w:left w:val="nil"/>
          <w:bottom w:val="nil"/>
          <w:right w:val="nil"/>
          <w:between w:val="nil"/>
        </w:pBdr>
        <w:tabs>
          <w:tab w:val="left" w:pos="1134"/>
          <w:tab w:val="left" w:pos="1418"/>
        </w:tabs>
        <w:ind w:left="0" w:firstLine="737"/>
        <w:jc w:val="both"/>
        <w:rPr>
          <w:szCs w:val="24"/>
        </w:rPr>
      </w:pPr>
      <w:r w:rsidRPr="00A71433">
        <w:rPr>
          <w:szCs w:val="24"/>
        </w:rPr>
        <w:t>Po to, kai Šalys sudaro Susitarimą dėl kainos perskaičiavimo, perskaičiuotoji kaina taikoma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3F2C9CEA" w14:textId="77777777" w:rsidR="00BE396E" w:rsidRPr="00A71433" w:rsidRDefault="00BE396E" w:rsidP="00A71433">
      <w:pPr>
        <w:widowControl w:val="0"/>
        <w:numPr>
          <w:ilvl w:val="2"/>
          <w:numId w:val="11"/>
        </w:numPr>
        <w:pBdr>
          <w:top w:val="nil"/>
          <w:left w:val="nil"/>
          <w:bottom w:val="nil"/>
          <w:right w:val="nil"/>
          <w:between w:val="nil"/>
        </w:pBdr>
        <w:tabs>
          <w:tab w:val="left" w:pos="1134"/>
          <w:tab w:val="left" w:pos="1418"/>
        </w:tabs>
        <w:ind w:left="0" w:firstLine="737"/>
        <w:jc w:val="both"/>
        <w:rPr>
          <w:rFonts w:eastAsiaTheme="minorHAnsi"/>
          <w:szCs w:val="24"/>
        </w:rPr>
      </w:pPr>
      <w:bookmarkStart w:id="6" w:name="_Hlk92369253"/>
      <w:r w:rsidRPr="00A71433">
        <w:rPr>
          <w:szCs w:val="24"/>
        </w:rPr>
        <w:t>Pirmoji Sutarties kainos peržiūra gali būti atliekama ne anksčiau nei po 6 mėnesių po Sutarties įsigaliojimo.</w:t>
      </w:r>
    </w:p>
    <w:bookmarkEnd w:id="6"/>
    <w:p w14:paraId="2D8C883D" w14:textId="77777777" w:rsidR="00BE396E" w:rsidRPr="00A71433" w:rsidRDefault="00BE396E" w:rsidP="00A71433">
      <w:pPr>
        <w:widowControl w:val="0"/>
        <w:numPr>
          <w:ilvl w:val="2"/>
          <w:numId w:val="11"/>
        </w:numPr>
        <w:pBdr>
          <w:top w:val="nil"/>
          <w:left w:val="nil"/>
          <w:bottom w:val="nil"/>
          <w:right w:val="nil"/>
          <w:between w:val="nil"/>
        </w:pBdr>
        <w:tabs>
          <w:tab w:val="left" w:pos="1134"/>
          <w:tab w:val="left" w:pos="1418"/>
        </w:tabs>
        <w:ind w:left="0" w:firstLine="737"/>
        <w:jc w:val="both"/>
        <w:rPr>
          <w:szCs w:val="24"/>
        </w:rPr>
      </w:pPr>
      <w:r w:rsidRPr="00A71433">
        <w:rPr>
          <w:szCs w:val="24"/>
        </w:rPr>
        <w:t xml:space="preserve">Vėlesnis kainų perskaičiavimas negali apimti laikotarpio, už kurį jau buvo atliktas perskaičiavimas. </w:t>
      </w:r>
    </w:p>
    <w:p w14:paraId="03534DBA" w14:textId="77777777" w:rsidR="00BE396E" w:rsidRPr="00A71433" w:rsidRDefault="00BE396E" w:rsidP="00A71433">
      <w:pPr>
        <w:widowControl w:val="0"/>
        <w:numPr>
          <w:ilvl w:val="2"/>
          <w:numId w:val="11"/>
        </w:numPr>
        <w:pBdr>
          <w:top w:val="nil"/>
          <w:left w:val="nil"/>
          <w:bottom w:val="nil"/>
          <w:right w:val="nil"/>
          <w:between w:val="nil"/>
        </w:pBdr>
        <w:tabs>
          <w:tab w:val="left" w:pos="709"/>
          <w:tab w:val="left" w:pos="1134"/>
          <w:tab w:val="left" w:pos="1560"/>
        </w:tabs>
        <w:ind w:left="0" w:firstLine="737"/>
        <w:jc w:val="both"/>
        <w:rPr>
          <w:szCs w:val="24"/>
        </w:rPr>
      </w:pPr>
      <w:r w:rsidRPr="00A71433">
        <w:rPr>
          <w:szCs w:val="24"/>
        </w:rPr>
        <w:t>Jeigu Darbai vėluoja dėl priežasčių, dėl kurių Rangovas neįgyja teisės į Darbų terminų pratęsimą, uždelstų Darbų kaina neperskaičiuojama dėl kainų lygio kilimo (kai Indekso pokyčio koeficientas yra didesnis nei 1,05), bet turi būti perskaičiuojama dėl kainų lygio kritimo (kai Indekso pokyčio koeficientas yra mažesnis nei 0,95).</w:t>
      </w:r>
    </w:p>
    <w:p w14:paraId="2DD98993" w14:textId="77777777" w:rsidR="00BE396E" w:rsidRPr="00A71433" w:rsidRDefault="00BE396E" w:rsidP="00A71433">
      <w:pPr>
        <w:numPr>
          <w:ilvl w:val="1"/>
          <w:numId w:val="11"/>
        </w:numPr>
        <w:tabs>
          <w:tab w:val="left" w:pos="567"/>
        </w:tabs>
        <w:ind w:left="0" w:firstLine="737"/>
        <w:jc w:val="both"/>
        <w:rPr>
          <w:color w:val="000000"/>
          <w:szCs w:val="24"/>
          <w:lang w:eastAsia="en-US"/>
        </w:rPr>
      </w:pPr>
      <w:r w:rsidRPr="00A71433">
        <w:rPr>
          <w:color w:val="000000"/>
          <w:szCs w:val="24"/>
          <w:lang w:eastAsia="en-US"/>
        </w:rPr>
        <w:t>Sutarties kainos perskaičiavimas dėl mokesčių pasikeitimo:</w:t>
      </w:r>
    </w:p>
    <w:p w14:paraId="0D7F9E4E" w14:textId="77777777" w:rsidR="00BE396E" w:rsidRPr="00A71433" w:rsidRDefault="00BE396E" w:rsidP="00A71433">
      <w:pPr>
        <w:pStyle w:val="Sraopastraipa"/>
        <w:numPr>
          <w:ilvl w:val="2"/>
          <w:numId w:val="11"/>
        </w:numPr>
        <w:ind w:left="0" w:firstLine="737"/>
        <w:jc w:val="both"/>
        <w:rPr>
          <w:rFonts w:ascii="Times New Roman" w:hAnsi="Times New Roman"/>
          <w:color w:val="000000"/>
          <w:szCs w:val="24"/>
          <w:lang w:eastAsia="en-US"/>
        </w:rPr>
      </w:pPr>
      <w:r w:rsidRPr="00A71433">
        <w:rPr>
          <w:rFonts w:ascii="Times New Roman" w:hAnsi="Times New Roman"/>
          <w:color w:val="000000"/>
          <w:szCs w:val="24"/>
          <w:lang w:eastAsia="en-US"/>
        </w:rPr>
        <w:t>mokestis, kuriam pasikeitus perskaičiuojama bendra Sutarties kaina – pridėtinės vertės mokestis (PVM). Pasikeitus kitiems mokesčiams, bendra Sutarties kaina nebus perskaičiuojama;</w:t>
      </w:r>
    </w:p>
    <w:p w14:paraId="73E8CEE7" w14:textId="77777777" w:rsidR="00BE396E" w:rsidRPr="00A71433" w:rsidRDefault="00BE396E" w:rsidP="00A71433">
      <w:pPr>
        <w:numPr>
          <w:ilvl w:val="2"/>
          <w:numId w:val="11"/>
        </w:numPr>
        <w:ind w:left="0" w:firstLine="737"/>
        <w:jc w:val="both"/>
        <w:rPr>
          <w:color w:val="000000"/>
          <w:szCs w:val="24"/>
          <w:lang w:eastAsia="en-US"/>
        </w:rPr>
      </w:pPr>
      <w:r w:rsidRPr="00A71433">
        <w:rPr>
          <w:color w:val="000000"/>
          <w:szCs w:val="24"/>
          <w:lang w:eastAsia="en-US"/>
        </w:rPr>
        <w:t>perskaičiavimas atliekamas įsigaliojus Lietuvos Respublikos pridėtinės vertės mokesčio įstatymo pakeitimo įstatymui, pagal kurį keičiasi PVM mokesčio tarifas;</w:t>
      </w:r>
    </w:p>
    <w:p w14:paraId="45567971" w14:textId="77777777" w:rsidR="00BE396E" w:rsidRPr="00A71433" w:rsidRDefault="00BE396E" w:rsidP="00A71433">
      <w:pPr>
        <w:numPr>
          <w:ilvl w:val="2"/>
          <w:numId w:val="11"/>
        </w:numPr>
        <w:ind w:left="0" w:firstLine="737"/>
        <w:jc w:val="both"/>
        <w:rPr>
          <w:color w:val="000000"/>
          <w:szCs w:val="24"/>
          <w:lang w:eastAsia="en-US"/>
        </w:rPr>
      </w:pPr>
      <w:r w:rsidRPr="00A71433">
        <w:rPr>
          <w:color w:val="000000"/>
          <w:szCs w:val="24"/>
          <w:lang w:eastAsia="en-US"/>
        </w:rPr>
        <w:t>perskaičiavimo formulė: pasikeitus PVM tarifo dydžiui bendroje Sutarties kainoje esantis PVM tarifas neatliktiems Darbams keičiamas (mažinamas ar didinamas) pagal Lietuvos Respublikos teisės aktus;</w:t>
      </w:r>
    </w:p>
    <w:p w14:paraId="217DB1E7" w14:textId="77777777" w:rsidR="00BE396E" w:rsidRPr="00A71433" w:rsidRDefault="00BE396E" w:rsidP="00A71433">
      <w:pPr>
        <w:numPr>
          <w:ilvl w:val="2"/>
          <w:numId w:val="11"/>
        </w:numPr>
        <w:ind w:left="0" w:firstLine="737"/>
        <w:jc w:val="both"/>
        <w:rPr>
          <w:color w:val="000000"/>
          <w:szCs w:val="24"/>
          <w:lang w:eastAsia="en-US"/>
        </w:rPr>
      </w:pPr>
      <w:r w:rsidRPr="00A71433">
        <w:rPr>
          <w:color w:val="000000"/>
          <w:szCs w:val="24"/>
          <w:lang w:eastAsia="en-US"/>
        </w:rPr>
        <w:t>bendros Sutarties kainos pakeitimas įforminamas papildomu Šalių susitarimu;</w:t>
      </w:r>
    </w:p>
    <w:p w14:paraId="6E1EBA31" w14:textId="77777777" w:rsidR="00BE396E" w:rsidRPr="00A71433" w:rsidRDefault="00BE396E" w:rsidP="00A71433">
      <w:pPr>
        <w:numPr>
          <w:ilvl w:val="2"/>
          <w:numId w:val="11"/>
        </w:numPr>
        <w:ind w:left="0" w:firstLine="737"/>
        <w:jc w:val="both"/>
        <w:rPr>
          <w:color w:val="000000"/>
          <w:szCs w:val="24"/>
          <w:lang w:eastAsia="en-US"/>
        </w:rPr>
      </w:pPr>
      <w:r w:rsidRPr="00A71433">
        <w:rPr>
          <w:color w:val="000000"/>
          <w:szCs w:val="24"/>
          <w:lang w:eastAsia="en-US"/>
        </w:rPr>
        <w:t>perskaičiuota bendra Sutarties kaina pradedama taikyti nuo Lietuvos Respublikos pridėtinės vertės mokesčio įstatymo pakeitimo įstatymo, pagal kurį keičiasi šio mokesčio tarifas, nurodytos tarifo įsigaliojimo dienos.</w:t>
      </w:r>
    </w:p>
    <w:p w14:paraId="2BD9CA63" w14:textId="77777777" w:rsidR="00BE396E" w:rsidRPr="00A71433" w:rsidRDefault="00BE396E" w:rsidP="00A71433">
      <w:pPr>
        <w:numPr>
          <w:ilvl w:val="1"/>
          <w:numId w:val="11"/>
        </w:numPr>
        <w:ind w:left="0" w:firstLine="737"/>
        <w:jc w:val="both"/>
        <w:rPr>
          <w:color w:val="000000"/>
          <w:szCs w:val="24"/>
          <w:lang w:eastAsia="en-US"/>
        </w:rPr>
      </w:pPr>
      <w:r w:rsidRPr="00A71433">
        <w:rPr>
          <w:color w:val="000000"/>
          <w:szCs w:val="24"/>
          <w:lang w:eastAsia="en-US"/>
        </w:rPr>
        <w:t>Bendra Sutarties kaina apima ir tuos Darbus, kurie nors ir nėra tiesiogiai nustatyti Sutartyje (pirkimo dokumentuose), bet paaiškėtų, kad yra būtini Sutarčiai įvykdyti.</w:t>
      </w:r>
      <w:r w:rsidRPr="00A71433">
        <w:rPr>
          <w:i/>
          <w:iCs/>
          <w:color w:val="000000"/>
          <w:szCs w:val="24"/>
          <w:shd w:val="clear" w:color="auto" w:fill="FFFFFF"/>
          <w:lang w:eastAsia="en-US"/>
        </w:rPr>
        <w:t xml:space="preserve"> </w:t>
      </w:r>
    </w:p>
    <w:p w14:paraId="5D35F0AF" w14:textId="77777777" w:rsidR="00BE396E" w:rsidRPr="00A71433" w:rsidRDefault="00BE396E" w:rsidP="00A71433">
      <w:pPr>
        <w:numPr>
          <w:ilvl w:val="1"/>
          <w:numId w:val="11"/>
        </w:numPr>
        <w:tabs>
          <w:tab w:val="left" w:pos="567"/>
        </w:tabs>
        <w:ind w:left="0" w:firstLine="737"/>
        <w:jc w:val="both"/>
        <w:rPr>
          <w:color w:val="000000"/>
          <w:szCs w:val="24"/>
          <w:lang w:eastAsia="en-US"/>
        </w:rPr>
      </w:pPr>
      <w:r w:rsidRPr="00A71433">
        <w:rPr>
          <w:color w:val="000000"/>
          <w:szCs w:val="24"/>
        </w:rPr>
        <w:t>Techniniame darbo projekte ir Techninėje specifikacijoje (Sutarties 1 priedas</w:t>
      </w:r>
      <w:r w:rsidRPr="00A71433">
        <w:rPr>
          <w:color w:val="000000"/>
          <w:szCs w:val="24"/>
          <w:lang w:eastAsia="en-US"/>
        </w:rPr>
        <w:t>) nurodyti kiekiai bei apimtys neturi būti laikomi faktiniu ir tiksliu Darbų, kuriuos Rangovui reikia atlikti, kiekiu.</w:t>
      </w:r>
    </w:p>
    <w:p w14:paraId="795F56AB"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 xml:space="preserve">Jei Rangovo įvykdytų Darbų faktinis kiekis skiriasi nuo nurodyto perkamo kiekio (nurodyto statinio projekto kiekių žiniaraštyje ar kitame dokumente) iki 10 proc. (pinigine verte), skaičiuojant nuo pradinės Sutarties vertės, bus laikoma, kad šie didesni ar mažesni Darbų kiekiai buvo įskaičiuoti į mokėtiną pagal Sutartį kainą, t. y. nepriklausomai nuo faktinio atliktų Darbų kiekio Sutarties kaina negali būti keičiama. Iki 10 proc. (pinigine verte) didesni atliktų Darbų kiekiai nelaikomi papildomais Darbais, o mažesni – atsisakomais Darbais. </w:t>
      </w:r>
    </w:p>
    <w:p w14:paraId="598CC9F1"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lastRenderedPageBreak/>
        <w:t>Užsakovas už visą pirkimo dokumentuose ir Sutartyje numatytą pirkimo objektą sumoka Rangovo pasiūlyme nurodytą kainą, jeigu faktinis ir pirkimo dokumentuose bei Sutartyje Užsakovo nurodytų Darbų kiekis (skaičiuojant pinigine verte) nesiskiria daugiau kaip 10 procentų, skaičiuojant nuo pradinės Sutarties vertės. Iki 10 procentų, skaičiuojant nuo Pradinės sutarties vertės, Darbų faktinių kiekių (skaičiuojant pinigine verte) neatitikimas orientaciniams (projektiniams) kiekiams, kurie nurodyti pirkimo dokumentuose – priskiriamas Rangovo atsakomybei ir rizikai.</w:t>
      </w:r>
    </w:p>
    <w:p w14:paraId="092C0B14"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Jei Darbų faktinis kiekis skiriasi nuo orientacinių (projektinių) kiekių daugiau kaip 10 procentų (skaičiuojant pinigine verte), skaičiuojant nuo Pradinės sutarties vertės, bendra Sutarties kaina keičiama dėl visų Darbų kiekių, viršijančių 10 procentų skirtumo ribą, atliekant Sutarties keitimą nustatyta tvarka ir taikant kiekių (apimčių) keitimo sąlygas, nurodytas Kainodaros taisyklių nustatymo metodikos III skyriuje, patvirtintos 2017-06-28 Viešųjų pirkimų tarnybos direktoriaus įsakymu Nr. 1S-95 (su vėlesniais papildymais ir pakeitimais). Tokių darbų kiekių vertės nustatymo, teikimo ir tvirtinimo procedūra atliekama analogiškai kaip pagal pakeitimų procedūrą, nurodytą Sutarties 9 skyriuje „Darbų keitimas, atsisakymas ir papildomi darbai“.</w:t>
      </w:r>
    </w:p>
    <w:p w14:paraId="79B1C0A6"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Užsakovas už faktiškai laiku ir kokybiškai atliktus Darbus</w:t>
      </w:r>
      <w:r w:rsidR="00A71433">
        <w:rPr>
          <w:color w:val="000000"/>
          <w:szCs w:val="24"/>
          <w:lang w:eastAsia="en-US"/>
        </w:rPr>
        <w:t xml:space="preserve"> </w:t>
      </w:r>
      <w:r w:rsidRPr="00A71433">
        <w:rPr>
          <w:color w:val="000000"/>
          <w:szCs w:val="24"/>
          <w:lang w:eastAsia="en-US"/>
        </w:rPr>
        <w:t xml:space="preserve">su Rangovu atsiskaito ne vėliau kaip per </w:t>
      </w:r>
      <w:r w:rsidRPr="00A71433">
        <w:rPr>
          <w:b/>
          <w:color w:val="000000"/>
          <w:szCs w:val="24"/>
          <w:lang w:eastAsia="en-US"/>
        </w:rPr>
        <w:t xml:space="preserve">30 (trisdešimt) kalendorinių dienų </w:t>
      </w:r>
      <w:r w:rsidRPr="00A71433">
        <w:rPr>
          <w:color w:val="000000"/>
          <w:szCs w:val="24"/>
          <w:lang w:eastAsia="en-US"/>
        </w:rPr>
        <w:t>nuo sąskaitos faktūros gavimo dienos. Sąskaita faktūra Užsakovui pateikiama po to, kai Šalys pasirašo Darbų perdavimo – priėmimo aktą.</w:t>
      </w:r>
    </w:p>
    <w:p w14:paraId="33389DF6"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 xml:space="preserve">Darbų perdavimas ir priėmimas įforminamas Darbų perdavimo – priėmimo aktu, kuris pasirašomas Rangovo ir Užsakovo įgaliotų atstovų. Detali Darbų perdavimo – priėmimo tvarka aprašyta šios Sutarties 4 skyriuje. </w:t>
      </w:r>
    </w:p>
    <w:p w14:paraId="1E10B15F"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Sąskaita faktūra pagal šią Sutartį turi būti teikiama naudojantis informacinės sistemos „E. sąskaita“ (elektroninės paslaugos „E. sąskaita“ svetainė pasiekiama adresu www.esaskaita.eu)</w:t>
      </w:r>
      <w:r w:rsidR="00A71433">
        <w:rPr>
          <w:color w:val="000000"/>
          <w:szCs w:val="24"/>
          <w:lang w:eastAsia="en-US"/>
        </w:rPr>
        <w:t xml:space="preserve"> </w:t>
      </w:r>
      <w:r w:rsidRPr="00A71433">
        <w:rPr>
          <w:color w:val="000000"/>
          <w:szCs w:val="24"/>
          <w:lang w:eastAsia="en-US"/>
        </w:rPr>
        <w:t>priemonėmis. Esant elektroninės paslaugos „E. sąskaita“ sutrikimams, Rangovas sąskaitą faktūrą teikia Užsakovui kitu su Užsakovu suderintu būdu.</w:t>
      </w:r>
    </w:p>
    <w:p w14:paraId="01715C89"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Sąskaita faktūra turi būti pateikiama ne anksčiau nei abiejų Šalių suderintas ir pasirašytas perdavimo – priėmimo aktas be trūkumų/pastabų (t. y. kai pašalinti visi trūkumai ar pastabos, nurodytos ankstesniuose perdavimo – priėmimo aktuose, jei tokių buvo).</w:t>
      </w:r>
      <w:r w:rsidR="00A71433">
        <w:rPr>
          <w:color w:val="000000"/>
          <w:szCs w:val="24"/>
          <w:lang w:eastAsia="en-US"/>
        </w:rPr>
        <w:t xml:space="preserve"> </w:t>
      </w:r>
    </w:p>
    <w:p w14:paraId="74F7B122"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Užsakovas už atliktus Darbus su Rangovu atsiskaito mokėjimo pavedimu į Rangovo nurodytą banko sąskaitą.</w:t>
      </w:r>
    </w:p>
    <w:p w14:paraId="5D535C7D" w14:textId="77777777" w:rsidR="00BE396E" w:rsidRPr="00A71433" w:rsidRDefault="00BE396E" w:rsidP="00A71433">
      <w:pPr>
        <w:ind w:firstLine="737"/>
        <w:jc w:val="both"/>
        <w:rPr>
          <w:color w:val="000000"/>
          <w:szCs w:val="24"/>
        </w:rPr>
      </w:pPr>
    </w:p>
    <w:p w14:paraId="62100572" w14:textId="77777777" w:rsidR="00BE396E" w:rsidRPr="00A71433" w:rsidRDefault="00BE396E" w:rsidP="002F5C5A">
      <w:pPr>
        <w:numPr>
          <w:ilvl w:val="0"/>
          <w:numId w:val="11"/>
        </w:numPr>
        <w:spacing w:after="120"/>
        <w:ind w:left="0" w:firstLine="567"/>
        <w:jc w:val="center"/>
        <w:rPr>
          <w:b/>
          <w:color w:val="000000"/>
          <w:szCs w:val="24"/>
        </w:rPr>
      </w:pPr>
      <w:r w:rsidRPr="00A71433">
        <w:rPr>
          <w:b/>
          <w:color w:val="000000"/>
          <w:szCs w:val="24"/>
        </w:rPr>
        <w:t>ATLIKTO SUTARTIES OBJEKTO PERDAVIMO IR PRIĖMIMO TVARKA</w:t>
      </w:r>
    </w:p>
    <w:p w14:paraId="1BADBEAF" w14:textId="77777777" w:rsidR="00BE396E" w:rsidRPr="00A71433" w:rsidRDefault="00BE396E" w:rsidP="00A71433">
      <w:pPr>
        <w:ind w:firstLine="737"/>
        <w:jc w:val="both"/>
        <w:rPr>
          <w:b/>
          <w:color w:val="000000"/>
          <w:szCs w:val="24"/>
        </w:rPr>
      </w:pPr>
      <w:r w:rsidRPr="00A71433">
        <w:rPr>
          <w:color w:val="000000"/>
          <w:szCs w:val="24"/>
        </w:rPr>
        <w:t>4.1.</w:t>
      </w:r>
      <w:r w:rsidR="00A71433">
        <w:rPr>
          <w:color w:val="000000"/>
          <w:szCs w:val="24"/>
        </w:rPr>
        <w:t xml:space="preserve"> </w:t>
      </w:r>
      <w:r w:rsidRPr="00A71433">
        <w:rPr>
          <w:color w:val="000000"/>
          <w:szCs w:val="24"/>
        </w:rPr>
        <w:t>Darbų rezultatas turi atitikti Lietuvoje galiojančių teisės aktų reikalavimus ir šios Sutarties keliamus reikalavimus.</w:t>
      </w:r>
    </w:p>
    <w:p w14:paraId="7378F200" w14:textId="77777777" w:rsidR="00BE396E" w:rsidRPr="00A71433" w:rsidRDefault="00BE396E" w:rsidP="00A71433">
      <w:pPr>
        <w:tabs>
          <w:tab w:val="left" w:pos="567"/>
        </w:tabs>
        <w:ind w:firstLine="737"/>
        <w:jc w:val="both"/>
        <w:rPr>
          <w:color w:val="000000"/>
          <w:szCs w:val="24"/>
        </w:rPr>
      </w:pPr>
      <w:r w:rsidRPr="00A71433">
        <w:rPr>
          <w:color w:val="000000"/>
          <w:szCs w:val="24"/>
        </w:rPr>
        <w:t>4.2.</w:t>
      </w:r>
      <w:r w:rsidR="00A71433">
        <w:rPr>
          <w:color w:val="000000"/>
          <w:szCs w:val="24"/>
        </w:rPr>
        <w:t xml:space="preserve"> </w:t>
      </w:r>
      <w:r w:rsidRPr="00A71433">
        <w:rPr>
          <w:color w:val="000000"/>
          <w:szCs w:val="24"/>
        </w:rPr>
        <w:t>Rangovui mokėtinos tarpinės sumos apskaičiuojamos pagal faktinį atliktų Darbų kiekį. Užsakovas, gavęs Atliktų darbų aktą ir Pažymą apie atliktų darbų vertę, per 10 darbo dienų</w:t>
      </w:r>
      <w:r w:rsidR="00A71433">
        <w:rPr>
          <w:color w:val="000000"/>
          <w:szCs w:val="24"/>
        </w:rPr>
        <w:t xml:space="preserve"> </w:t>
      </w:r>
      <w:r w:rsidRPr="00A71433">
        <w:rPr>
          <w:color w:val="000000"/>
          <w:szCs w:val="24"/>
        </w:rPr>
        <w:t>privalo patvirtinti šiame punkte minimus dokumentus, išskyrus atvejus, jeigu:</w:t>
      </w:r>
    </w:p>
    <w:p w14:paraId="01E8CD36" w14:textId="77777777" w:rsidR="00BE396E" w:rsidRPr="00A71433" w:rsidRDefault="00BE396E" w:rsidP="00A71433">
      <w:pPr>
        <w:numPr>
          <w:ilvl w:val="2"/>
          <w:numId w:val="7"/>
        </w:numPr>
        <w:tabs>
          <w:tab w:val="left" w:pos="284"/>
        </w:tabs>
        <w:ind w:left="0" w:firstLine="737"/>
        <w:jc w:val="both"/>
        <w:rPr>
          <w:color w:val="000000"/>
          <w:szCs w:val="24"/>
        </w:rPr>
      </w:pPr>
      <w:r w:rsidRPr="00A71433">
        <w:rPr>
          <w:color w:val="000000"/>
          <w:szCs w:val="24"/>
        </w:rPr>
        <w:t xml:space="preserve">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5B15309C" w14:textId="77777777" w:rsidR="00BE396E" w:rsidRPr="00A71433" w:rsidRDefault="00BE396E" w:rsidP="00A71433">
      <w:pPr>
        <w:numPr>
          <w:ilvl w:val="2"/>
          <w:numId w:val="7"/>
        </w:numPr>
        <w:ind w:left="0" w:firstLine="737"/>
        <w:jc w:val="both"/>
        <w:rPr>
          <w:color w:val="000000"/>
          <w:szCs w:val="24"/>
        </w:rPr>
      </w:pPr>
      <w:r w:rsidRPr="00A71433">
        <w:rPr>
          <w:color w:val="000000"/>
          <w:szCs w:val="24"/>
        </w:rPr>
        <w:t>Rangovas pagal Sutartį neatliko arba neatlieka kokio nors Darbo arba įsipareigojimo, apie kurį jam</w:t>
      </w:r>
      <w:r w:rsidR="00A71433">
        <w:rPr>
          <w:color w:val="000000"/>
          <w:szCs w:val="24"/>
        </w:rPr>
        <w:t xml:space="preserve"> </w:t>
      </w:r>
      <w:r w:rsidRPr="00A71433">
        <w:rPr>
          <w:color w:val="000000"/>
          <w:szCs w:val="24"/>
        </w:rPr>
        <w:t xml:space="preserve">atitinkamai buvo pranešęs Užsakovas. Tokiu atveju Užsakovas gali reikalauti Rangovo pateikti pakoreguotus mokėjimo dokumentus, atitinkamai sumažinant tarpinio mokėjimo sumą to Darbo arba įsipareigojimo verte. </w:t>
      </w:r>
    </w:p>
    <w:p w14:paraId="56F6C004" w14:textId="77777777" w:rsidR="00BE396E" w:rsidRPr="00A71433" w:rsidRDefault="00BE396E" w:rsidP="00A71433">
      <w:pPr>
        <w:numPr>
          <w:ilvl w:val="1"/>
          <w:numId w:val="7"/>
        </w:numPr>
        <w:ind w:left="0" w:firstLine="737"/>
        <w:jc w:val="both"/>
        <w:rPr>
          <w:color w:val="000000"/>
          <w:szCs w:val="24"/>
        </w:rPr>
      </w:pPr>
      <w:r w:rsidRPr="00A71433">
        <w:rPr>
          <w:color w:val="000000"/>
          <w:szCs w:val="24"/>
        </w:rPr>
        <w:t xml:space="preserve">Jeigu Užsakovas per </w:t>
      </w:r>
      <w:r w:rsidRPr="00A71433">
        <w:rPr>
          <w:b/>
          <w:color w:val="000000"/>
          <w:szCs w:val="24"/>
        </w:rPr>
        <w:t>4.2</w:t>
      </w:r>
      <w:r w:rsidR="007805A1" w:rsidRPr="00A71433">
        <w:rPr>
          <w:b/>
          <w:color w:val="000000"/>
          <w:szCs w:val="24"/>
        </w:rPr>
        <w:t xml:space="preserve"> </w:t>
      </w:r>
      <w:r w:rsidRPr="00A71433">
        <w:rPr>
          <w:color w:val="000000"/>
          <w:szCs w:val="24"/>
        </w:rPr>
        <w:t>p</w:t>
      </w:r>
      <w:r w:rsidR="00C72B7F" w:rsidRPr="00A71433">
        <w:rPr>
          <w:color w:val="000000"/>
          <w:szCs w:val="24"/>
        </w:rPr>
        <w:t>apunktyje</w:t>
      </w:r>
      <w:r w:rsidRPr="00A71433">
        <w:rPr>
          <w:color w:val="000000"/>
          <w:szCs w:val="24"/>
        </w:rPr>
        <w:t xml:space="preserve"> nustatytą terminą, Rangovo pateiktų mokėjimo dokumentų nepatvirtina ir nepateikia tai pagrindžiančių priežasčių, turi būti laikoma, kad Rangovo prašoma apmokėti suma yra teisinga.</w:t>
      </w:r>
    </w:p>
    <w:p w14:paraId="53314726" w14:textId="77777777" w:rsidR="00BE396E" w:rsidRPr="00A71433" w:rsidRDefault="00A71433" w:rsidP="00A71433">
      <w:pPr>
        <w:numPr>
          <w:ilvl w:val="1"/>
          <w:numId w:val="7"/>
        </w:numPr>
        <w:tabs>
          <w:tab w:val="left" w:pos="142"/>
          <w:tab w:val="left" w:pos="426"/>
        </w:tabs>
        <w:ind w:left="0" w:firstLine="737"/>
        <w:jc w:val="both"/>
        <w:rPr>
          <w:color w:val="000000"/>
          <w:szCs w:val="24"/>
        </w:rPr>
      </w:pPr>
      <w:r>
        <w:rPr>
          <w:color w:val="000000"/>
          <w:szCs w:val="24"/>
        </w:rPr>
        <w:t xml:space="preserve"> </w:t>
      </w:r>
      <w:r w:rsidR="00BE396E" w:rsidRPr="00A71433">
        <w:rPr>
          <w:color w:val="000000"/>
          <w:szCs w:val="24"/>
        </w:rPr>
        <w:t xml:space="preserve">Jeigu Užsakovas Darbų </w:t>
      </w:r>
      <w:r w:rsidR="00BE396E" w:rsidRPr="00A71433">
        <w:rPr>
          <w:color w:val="000000"/>
          <w:szCs w:val="24"/>
          <w:lang w:eastAsia="en-US"/>
        </w:rPr>
        <w:t xml:space="preserve">perdavimo – priėmimo </w:t>
      </w:r>
      <w:r w:rsidR="00BE396E" w:rsidRPr="00A71433">
        <w:rPr>
          <w:color w:val="000000"/>
          <w:szCs w:val="24"/>
        </w:rPr>
        <w:t xml:space="preserve">metu turi pastabų dėl atliktų Darbų kiekio ir/arba kokybės ir/arba nustatomi atliktų darbų kokybės trūkumai ir/arba neatitikimai techniniam darbo projektui, melioracijos techninių reglamentų reikalavimams, visi neatitikimai/trūkumai nurodomi raštu ir grąžinami kartu su nepasirašytu Darbų </w:t>
      </w:r>
      <w:r w:rsidR="00BE396E" w:rsidRPr="00A71433">
        <w:rPr>
          <w:color w:val="000000"/>
          <w:szCs w:val="24"/>
          <w:lang w:eastAsia="en-US"/>
        </w:rPr>
        <w:t xml:space="preserve">perdavimo – priėmimo </w:t>
      </w:r>
      <w:r w:rsidR="00BE396E" w:rsidRPr="00A71433">
        <w:rPr>
          <w:color w:val="000000"/>
          <w:szCs w:val="24"/>
        </w:rPr>
        <w:t>aktu.</w:t>
      </w:r>
    </w:p>
    <w:p w14:paraId="248353A6" w14:textId="77777777" w:rsidR="00BE396E" w:rsidRPr="00A71433" w:rsidRDefault="00BE396E" w:rsidP="00A71433">
      <w:pPr>
        <w:numPr>
          <w:ilvl w:val="1"/>
          <w:numId w:val="7"/>
        </w:numPr>
        <w:tabs>
          <w:tab w:val="left" w:pos="142"/>
        </w:tabs>
        <w:ind w:left="0" w:firstLine="737"/>
        <w:jc w:val="both"/>
        <w:rPr>
          <w:color w:val="000000"/>
          <w:szCs w:val="24"/>
        </w:rPr>
      </w:pPr>
      <w:r w:rsidRPr="00A71433">
        <w:rPr>
          <w:color w:val="000000"/>
          <w:szCs w:val="24"/>
        </w:rPr>
        <w:lastRenderedPageBreak/>
        <w:t>Užsakovas, atsižvelgdamas į trūkumų pobūdį, kiekį bei sudėtingumą, nurodo Rangovui protingą terminą Darbų neatitikimams/trūkumams pašalinti, kuris skaičiuojamas nuo raštiškų pastabų pateikimo Rangovui dienos. Rangovui, per Užsakovo nurodytą protingą terminą, pašalinus Darbų trūkumus/neatitikimus Šalys pasirašo Darbų</w:t>
      </w:r>
      <w:r w:rsidR="00A71433">
        <w:rPr>
          <w:color w:val="000000"/>
          <w:szCs w:val="24"/>
        </w:rPr>
        <w:t xml:space="preserve"> </w:t>
      </w:r>
      <w:r w:rsidRPr="00A71433">
        <w:rPr>
          <w:color w:val="000000"/>
          <w:szCs w:val="24"/>
          <w:lang w:eastAsia="en-US"/>
        </w:rPr>
        <w:t xml:space="preserve">perdavimo – priėmimo </w:t>
      </w:r>
      <w:r w:rsidRPr="00A71433">
        <w:rPr>
          <w:color w:val="000000"/>
          <w:szCs w:val="24"/>
        </w:rPr>
        <w:t>aktą.</w:t>
      </w:r>
    </w:p>
    <w:p w14:paraId="5D2CCEC9" w14:textId="77777777" w:rsidR="00BE396E" w:rsidRPr="00A71433" w:rsidRDefault="00BE396E" w:rsidP="00A71433">
      <w:pPr>
        <w:ind w:firstLine="737"/>
        <w:jc w:val="both"/>
        <w:rPr>
          <w:color w:val="000000"/>
          <w:szCs w:val="24"/>
        </w:rPr>
      </w:pPr>
      <w:r w:rsidRPr="00A71433">
        <w:rPr>
          <w:color w:val="000000"/>
          <w:szCs w:val="24"/>
        </w:rPr>
        <w:t>4.6.</w:t>
      </w:r>
      <w:r w:rsidR="00A71433">
        <w:rPr>
          <w:color w:val="000000"/>
          <w:szCs w:val="24"/>
        </w:rPr>
        <w:t xml:space="preserve"> </w:t>
      </w:r>
      <w:r w:rsidRPr="00A71433">
        <w:rPr>
          <w:b/>
          <w:color w:val="000000"/>
          <w:szCs w:val="24"/>
        </w:rPr>
        <w:t>Galutiniam</w:t>
      </w:r>
      <w:r w:rsidRPr="00A71433">
        <w:rPr>
          <w:color w:val="000000"/>
          <w:szCs w:val="24"/>
        </w:rPr>
        <w:t xml:space="preserve"> mokėjimui už atliktus Darbus gauti, Rangovas gali pateikti mokėjimo dokumentus tik tada, kai Rangovas perduoda visus statybos užbaigimo ir su tuo susijusius dokumentus, ištaiso visus defektus ir nebaigtus Darbus ir Šalys pasirašo Darbų pripažinimo tinkamais naudoti aktą: </w:t>
      </w:r>
    </w:p>
    <w:p w14:paraId="1B05D9CD" w14:textId="77777777" w:rsidR="00BE396E" w:rsidRPr="00A71433" w:rsidRDefault="00BE396E" w:rsidP="00A71433">
      <w:pPr>
        <w:numPr>
          <w:ilvl w:val="2"/>
          <w:numId w:val="8"/>
        </w:numPr>
        <w:ind w:left="0" w:firstLine="737"/>
        <w:jc w:val="both"/>
        <w:rPr>
          <w:b/>
          <w:color w:val="000000"/>
          <w:szCs w:val="24"/>
        </w:rPr>
      </w:pPr>
      <w:r w:rsidRPr="00A71433">
        <w:rPr>
          <w:color w:val="000000"/>
          <w:szCs w:val="24"/>
        </w:rPr>
        <w:t xml:space="preserve">Galutinis Darbų rezultatas priimamas ir priėmimo dokumentai įforminami, </w:t>
      </w:r>
      <w:r w:rsidRPr="00A71433">
        <w:rPr>
          <w:noProof/>
          <w:color w:val="000000"/>
          <w:szCs w:val="24"/>
        </w:rPr>
        <w:t>vadovaujantis Lietuvos Respublikos</w:t>
      </w:r>
      <w:r w:rsidR="00A71433">
        <w:rPr>
          <w:noProof/>
          <w:color w:val="000000"/>
          <w:szCs w:val="24"/>
        </w:rPr>
        <w:t xml:space="preserve"> </w:t>
      </w:r>
      <w:r w:rsidRPr="00A71433">
        <w:rPr>
          <w:noProof/>
          <w:color w:val="000000"/>
          <w:szCs w:val="24"/>
        </w:rPr>
        <w:t>žemės ūkio ministro 2006 m. sausio 31 d. įsakymo Nr. 3D–35 „Dėl melioracijos techninio reglamento MTR1.11.01:2006 „Melioracijos statinių pripažinimo tinkamais naudoti tvarka“ patvirtinimo“ reikalavimais</w:t>
      </w:r>
      <w:r w:rsidRPr="00A71433">
        <w:rPr>
          <w:color w:val="000000"/>
          <w:szCs w:val="24"/>
        </w:rPr>
        <w:t xml:space="preserve"> bei šios Sutarties sąlygomis:</w:t>
      </w:r>
    </w:p>
    <w:p w14:paraId="4A814CB6" w14:textId="77777777" w:rsidR="00BE396E" w:rsidRPr="00A71433" w:rsidRDefault="00BE396E" w:rsidP="00A71433">
      <w:pPr>
        <w:ind w:firstLine="737"/>
        <w:jc w:val="both"/>
        <w:rPr>
          <w:color w:val="000000"/>
          <w:szCs w:val="24"/>
        </w:rPr>
      </w:pPr>
      <w:r w:rsidRPr="00A71433">
        <w:rPr>
          <w:bCs/>
          <w:color w:val="000000"/>
          <w:szCs w:val="24"/>
        </w:rPr>
        <w:t xml:space="preserve">4.6.1.1. </w:t>
      </w:r>
      <w:r w:rsidRPr="00A71433">
        <w:rPr>
          <w:color w:val="000000"/>
          <w:szCs w:val="24"/>
        </w:rPr>
        <w:t>Rangovas, ne vėliau kaip prieš 20 (dvidešimt) dienų iki Darbų rezultato perdavimo Užsakovui dienos, raštu informuoja Užsakovą apie Darbų užbaigimo datą ir pateikia Užsakovui atliktų Darbų dokumentaciją, susijusią su atliktų Darbų vykdymu (griovių niveliacijos ir techninės priežiūros žurnalus, medžiagų atitikties deklaracijas, Darbų įvykdymo išpildomąją dokumentaciją (kontrolinę geodezinę nuotrauką) ir kt.);</w:t>
      </w:r>
    </w:p>
    <w:p w14:paraId="5D68C7A5" w14:textId="77777777" w:rsidR="00BE396E" w:rsidRPr="00A71433" w:rsidRDefault="00BE396E" w:rsidP="00A71433">
      <w:pPr>
        <w:ind w:firstLine="737"/>
        <w:jc w:val="both"/>
        <w:rPr>
          <w:color w:val="000000"/>
          <w:szCs w:val="24"/>
        </w:rPr>
      </w:pPr>
      <w:r w:rsidRPr="00A71433">
        <w:rPr>
          <w:color w:val="000000"/>
          <w:szCs w:val="24"/>
        </w:rPr>
        <w:t>4.6.1.2. Rangovas iki Darbų pripažinimo tinkamais naudoti komisijos patikrinimo dienos privalo</w:t>
      </w:r>
      <w:r w:rsidR="00A71433">
        <w:rPr>
          <w:color w:val="000000"/>
          <w:szCs w:val="24"/>
        </w:rPr>
        <w:t xml:space="preserve"> </w:t>
      </w:r>
      <w:r w:rsidRPr="00A71433">
        <w:rPr>
          <w:color w:val="000000"/>
          <w:szCs w:val="24"/>
        </w:rPr>
        <w:t>ištaisyti nustatytus defektus bei pašalinti iš Statybvietės visų dar likusių Rangovo medžiagų perteklių, šiukšles, laikinuosius statinius.</w:t>
      </w:r>
    </w:p>
    <w:p w14:paraId="17BFE381" w14:textId="77777777" w:rsidR="00BE396E" w:rsidRDefault="00BE396E" w:rsidP="00A71433">
      <w:pPr>
        <w:tabs>
          <w:tab w:val="left" w:pos="993"/>
        </w:tabs>
        <w:ind w:firstLine="737"/>
        <w:jc w:val="both"/>
        <w:rPr>
          <w:color w:val="000000"/>
          <w:szCs w:val="24"/>
        </w:rPr>
      </w:pPr>
      <w:r w:rsidRPr="00A71433">
        <w:rPr>
          <w:color w:val="000000"/>
          <w:szCs w:val="24"/>
        </w:rPr>
        <w:t>4.6.1.3. Rangovas privalo sudaryti tinkamas darbo sąlygas Užsakovui, statybos techninės priežiūros vadovui ir Darbų pripažinimo tinkamais naudoti komisijai Darbams apžiūrėti.</w:t>
      </w:r>
    </w:p>
    <w:p w14:paraId="3787882E" w14:textId="77777777" w:rsidR="000B3E9B" w:rsidRDefault="000B3E9B" w:rsidP="00A71433">
      <w:pPr>
        <w:tabs>
          <w:tab w:val="left" w:pos="993"/>
        </w:tabs>
        <w:ind w:firstLine="737"/>
        <w:jc w:val="both"/>
        <w:rPr>
          <w:bCs/>
          <w:color w:val="000000"/>
          <w:szCs w:val="24"/>
        </w:rPr>
      </w:pPr>
      <w:r>
        <w:rPr>
          <w:color w:val="000000"/>
          <w:szCs w:val="24"/>
        </w:rPr>
        <w:t xml:space="preserve">4.7. </w:t>
      </w:r>
      <w:r w:rsidRPr="000B3E9B">
        <w:rPr>
          <w:bCs/>
          <w:color w:val="000000"/>
          <w:szCs w:val="24"/>
        </w:rPr>
        <w:t>Darbų aktavimas atliekamas pagal darbų atlikimo grafiką ir projektinius darbų kiekius; aktuoti galima tik visiškai užbaigtus vieno griovio remonto darbus (išvalyti grioviai, suremontuotos pralaidos, žiotys, apsėta išmesto ir paskleisto grunto juosta, žiotys, latakai ir t.t.) pagal projekte numatytus darbų kiekius. Su aktavimu pateikti medžiagų sertifikatus, techninės priežiūros žurnalą.</w:t>
      </w:r>
    </w:p>
    <w:p w14:paraId="65802F04" w14:textId="77777777" w:rsidR="001B3556" w:rsidRPr="00A71433" w:rsidRDefault="001B3556" w:rsidP="00A71433">
      <w:pPr>
        <w:tabs>
          <w:tab w:val="left" w:pos="993"/>
        </w:tabs>
        <w:ind w:firstLine="737"/>
        <w:jc w:val="both"/>
        <w:rPr>
          <w:bCs/>
          <w:color w:val="000000"/>
          <w:szCs w:val="24"/>
        </w:rPr>
      </w:pPr>
      <w:r>
        <w:rPr>
          <w:bCs/>
          <w:color w:val="000000"/>
          <w:szCs w:val="24"/>
        </w:rPr>
        <w:t xml:space="preserve">4.8. </w:t>
      </w:r>
      <w:r>
        <w:rPr>
          <w:bCs/>
          <w:color w:val="000000"/>
        </w:rPr>
        <w:t>Iki g</w:t>
      </w:r>
      <w:r w:rsidRPr="007C2EB1">
        <w:rPr>
          <w:bCs/>
          <w:color w:val="000000"/>
        </w:rPr>
        <w:t>alutini</w:t>
      </w:r>
      <w:r>
        <w:rPr>
          <w:bCs/>
          <w:color w:val="000000"/>
        </w:rPr>
        <w:t>o darbų pridavimo</w:t>
      </w:r>
      <w:r w:rsidRPr="007C2EB1">
        <w:rPr>
          <w:bCs/>
          <w:color w:val="000000"/>
        </w:rPr>
        <w:t xml:space="preserve"> pateikti užpildytą ir pasirašytą Statybos darbų žurnalą, medžiagų sertifikatus, atitinkančius techninio darbo projekto technines specifikacijas, užrašant vykdomo projekto pavadinimą, niveliacijos žurnalus, darbų kokybės patikrinimo aktus.</w:t>
      </w:r>
    </w:p>
    <w:p w14:paraId="01989249" w14:textId="77777777" w:rsidR="00BE396E" w:rsidRPr="00A71433" w:rsidRDefault="00BE396E" w:rsidP="00A71433">
      <w:pPr>
        <w:ind w:firstLine="737"/>
        <w:jc w:val="both"/>
        <w:rPr>
          <w:color w:val="000000"/>
          <w:szCs w:val="24"/>
        </w:rPr>
      </w:pPr>
    </w:p>
    <w:p w14:paraId="5530A83A" w14:textId="77777777" w:rsidR="00BE396E" w:rsidRPr="00A71433" w:rsidRDefault="00BE396E" w:rsidP="002F5C5A">
      <w:pPr>
        <w:numPr>
          <w:ilvl w:val="0"/>
          <w:numId w:val="4"/>
        </w:numPr>
        <w:spacing w:after="120"/>
        <w:ind w:left="0" w:firstLine="737"/>
        <w:rPr>
          <w:b/>
          <w:bCs/>
          <w:color w:val="000000"/>
          <w:szCs w:val="24"/>
        </w:rPr>
      </w:pPr>
      <w:r w:rsidRPr="00A71433">
        <w:rPr>
          <w:b/>
          <w:bCs/>
          <w:color w:val="000000"/>
          <w:szCs w:val="24"/>
        </w:rPr>
        <w:t>SUTARTIES ŠALIŲ TEISĖS IR ĮSIPAREIGOJIMAI</w:t>
      </w:r>
    </w:p>
    <w:p w14:paraId="46B28B45" w14:textId="77777777" w:rsidR="00BE396E" w:rsidRPr="00A71433" w:rsidRDefault="00BE396E" w:rsidP="00A71433">
      <w:pPr>
        <w:numPr>
          <w:ilvl w:val="1"/>
          <w:numId w:val="4"/>
        </w:numPr>
        <w:ind w:left="0" w:firstLine="737"/>
        <w:jc w:val="both"/>
        <w:rPr>
          <w:color w:val="000000"/>
          <w:szCs w:val="24"/>
        </w:rPr>
      </w:pPr>
      <w:r w:rsidRPr="00A71433">
        <w:rPr>
          <w:b/>
          <w:color w:val="000000"/>
          <w:szCs w:val="24"/>
        </w:rPr>
        <w:t>Rangovas įsipareigoja</w:t>
      </w:r>
      <w:r w:rsidRPr="00A71433">
        <w:rPr>
          <w:color w:val="000000"/>
          <w:szCs w:val="24"/>
        </w:rPr>
        <w:t>:</w:t>
      </w:r>
    </w:p>
    <w:p w14:paraId="4A959EF9" w14:textId="77777777" w:rsidR="00D15318" w:rsidRDefault="00BE396E" w:rsidP="00D15318">
      <w:pPr>
        <w:numPr>
          <w:ilvl w:val="2"/>
          <w:numId w:val="4"/>
        </w:numPr>
        <w:ind w:left="0" w:firstLine="737"/>
        <w:jc w:val="both"/>
        <w:rPr>
          <w:color w:val="000000"/>
          <w:szCs w:val="24"/>
        </w:rPr>
      </w:pPr>
      <w:r w:rsidRPr="00A71433">
        <w:rPr>
          <w:color w:val="000000"/>
          <w:szCs w:val="24"/>
        </w:rPr>
        <w:t>atlikti Darbus, vadovaudamasis Lietuvos Respublikos melioracijos įstatymu ir kitais įstatymais, reglamentuojančiais statinio saugos ir paskirties reikalavimus, Melioracijos techniniu</w:t>
      </w:r>
      <w:r w:rsidR="00A71433">
        <w:rPr>
          <w:color w:val="000000"/>
          <w:szCs w:val="24"/>
        </w:rPr>
        <w:t xml:space="preserve"> </w:t>
      </w:r>
      <w:r w:rsidRPr="00A71433">
        <w:rPr>
          <w:color w:val="000000"/>
          <w:szCs w:val="24"/>
        </w:rPr>
        <w:t>reglamentu MTR 2.02.01:2006 „Melioracijos statiniai. Pagrindiniai reikalavimai“, MND</w:t>
      </w:r>
      <w:r w:rsidRPr="00A71433">
        <w:rPr>
          <w:color w:val="000000"/>
          <w:szCs w:val="24"/>
          <w:lang w:eastAsia="en-US"/>
        </w:rPr>
        <w:t>–</w:t>
      </w:r>
      <w:r w:rsidRPr="00A71433">
        <w:rPr>
          <w:color w:val="000000"/>
          <w:szCs w:val="24"/>
        </w:rPr>
        <w:t>29 „Plastmasinis drenažas ir jo įrenginiai“, MND</w:t>
      </w:r>
      <w:r w:rsidRPr="00A71433">
        <w:rPr>
          <w:color w:val="000000"/>
          <w:szCs w:val="24"/>
          <w:lang w:eastAsia="en-US"/>
        </w:rPr>
        <w:t>–</w:t>
      </w:r>
      <w:r w:rsidRPr="00A71433">
        <w:rPr>
          <w:color w:val="000000"/>
          <w:szCs w:val="24"/>
        </w:rPr>
        <w:t xml:space="preserve">19 „Pagrindiniai griovių ir drenažo įrenginiai“, </w:t>
      </w:r>
      <w:r w:rsidRPr="00A71433">
        <w:rPr>
          <w:bCs/>
          <w:iCs/>
          <w:color w:val="000000"/>
          <w:szCs w:val="24"/>
        </w:rPr>
        <w:t xml:space="preserve">kitais </w:t>
      </w:r>
      <w:r w:rsidRPr="00A71433">
        <w:rPr>
          <w:color w:val="000000"/>
          <w:szCs w:val="24"/>
        </w:rPr>
        <w:t>Lietuvos Respublikoje galiojančiais privalomaisiais statybos techniniais reglamentais,</w:t>
      </w:r>
      <w:r w:rsidR="00A71433">
        <w:rPr>
          <w:color w:val="000000"/>
          <w:szCs w:val="24"/>
        </w:rPr>
        <w:t xml:space="preserve"> </w:t>
      </w:r>
      <w:r w:rsidRPr="00A71433">
        <w:rPr>
          <w:color w:val="000000"/>
          <w:szCs w:val="24"/>
        </w:rPr>
        <w:t xml:space="preserve">normatyviniais aktais </w:t>
      </w:r>
      <w:r w:rsidRPr="00A71433">
        <w:rPr>
          <w:color w:val="000000"/>
          <w:szCs w:val="24"/>
          <w:shd w:val="clear" w:color="auto" w:fill="FFFFFF"/>
        </w:rPr>
        <w:t xml:space="preserve">ir taisyklėmis, </w:t>
      </w:r>
      <w:r w:rsidRPr="00A71433">
        <w:rPr>
          <w:color w:val="000000"/>
          <w:szCs w:val="24"/>
        </w:rPr>
        <w:t>pagal šią Sutartį savo rizika bei sąskaita kaip įmanoma rūpestingai bei efektyviai, įskaitant, bet neapsiribojant Darbų atlikimą pagal geriausius visuotinai pripažįstamus profesinius, techninius standartus ir praktiką, panaudodamas visus reikiamus įgūdžius, žinias kokybiškai pagal Užsakovo pateiktą Techninę specifikaciją (Sutarties priedas Nr. 1) ir Techninį darbo projektą, šioje Sutartyje nurodytais terminais ir sąlygomis;</w:t>
      </w:r>
      <w:r w:rsidR="00A71433">
        <w:rPr>
          <w:color w:val="000000"/>
          <w:szCs w:val="24"/>
        </w:rPr>
        <w:t xml:space="preserve"> </w:t>
      </w:r>
    </w:p>
    <w:p w14:paraId="6900862E" w14:textId="77777777" w:rsidR="00D15318" w:rsidRDefault="00D15318" w:rsidP="00D15318">
      <w:pPr>
        <w:numPr>
          <w:ilvl w:val="2"/>
          <w:numId w:val="4"/>
        </w:numPr>
        <w:ind w:left="0" w:firstLine="737"/>
        <w:jc w:val="both"/>
        <w:rPr>
          <w:color w:val="000000"/>
          <w:szCs w:val="24"/>
        </w:rPr>
      </w:pPr>
      <w:r w:rsidRPr="00525D96">
        <w:t xml:space="preserve">Pasirašęs darbų rangos sutartį, Rangovas </w:t>
      </w:r>
      <w:r>
        <w:t xml:space="preserve">įsakymu </w:t>
      </w:r>
      <w:r w:rsidRPr="00525D96">
        <w:t>turi paskirti statybos darbų vadovą ir pradėti statybos darbus</w:t>
      </w:r>
      <w:r>
        <w:t>.</w:t>
      </w:r>
    </w:p>
    <w:p w14:paraId="542876BD" w14:textId="77777777" w:rsidR="00D15318" w:rsidRPr="00D15318" w:rsidRDefault="00D15318" w:rsidP="000B3E9B">
      <w:pPr>
        <w:numPr>
          <w:ilvl w:val="2"/>
          <w:numId w:val="4"/>
        </w:numPr>
        <w:ind w:left="0" w:firstLine="737"/>
        <w:jc w:val="both"/>
        <w:rPr>
          <w:color w:val="000000"/>
          <w:szCs w:val="24"/>
        </w:rPr>
      </w:pPr>
      <w:r w:rsidRPr="00956095">
        <w:t xml:space="preserve">Rangovas prieš pradedant darbus apie jų pradžią informuoja </w:t>
      </w:r>
      <w:r w:rsidR="000B3E9B">
        <w:t>teisės aktų nustatyta tvarka.</w:t>
      </w:r>
    </w:p>
    <w:p w14:paraId="2F601D4F"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 xml:space="preserve">Darbus pradėti po Sutarties įsigaliojimo ir užbaigti ne vėliau kaip per Sutarties </w:t>
      </w:r>
      <w:r w:rsidRPr="00A71433">
        <w:rPr>
          <w:b/>
          <w:color w:val="000000"/>
          <w:szCs w:val="24"/>
        </w:rPr>
        <w:t>2.4</w:t>
      </w:r>
      <w:r w:rsidR="00AA652D" w:rsidRPr="00A71433">
        <w:rPr>
          <w:b/>
          <w:color w:val="000000"/>
          <w:szCs w:val="24"/>
        </w:rPr>
        <w:t xml:space="preserve"> </w:t>
      </w:r>
      <w:r w:rsidRPr="00A71433">
        <w:rPr>
          <w:color w:val="000000"/>
          <w:szCs w:val="24"/>
        </w:rPr>
        <w:t>p</w:t>
      </w:r>
      <w:r w:rsidR="00E2256D" w:rsidRPr="00A71433">
        <w:rPr>
          <w:color w:val="000000"/>
          <w:szCs w:val="24"/>
        </w:rPr>
        <w:t>apunktyje</w:t>
      </w:r>
      <w:r w:rsidRPr="00A71433">
        <w:rPr>
          <w:color w:val="000000"/>
          <w:szCs w:val="24"/>
        </w:rPr>
        <w:t xml:space="preserve"> nurodytą terminą;</w:t>
      </w:r>
    </w:p>
    <w:p w14:paraId="155121B7"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atlikti visus Techninėje specifikacijoje (Sutarties priedas Nr. 1) ir Techniniame darbo projekte, numatytus Darbus naudojant savo medžiagas ir gaminius, kurie sertifikuoti Lietuvos Respublikoje, bei darbo priemones, kurios yra kokybiškos ir atitinka Užsakovo reikalavimus;</w:t>
      </w:r>
    </w:p>
    <w:p w14:paraId="64871DEE"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lastRenderedPageBreak/>
        <w:t>pagal galiojančiuose Lietuvos Respublikos teisės aktuose ir Techninėje specifikacijoje (Sutarties 1 priedas</w:t>
      </w:r>
      <w:r w:rsidRPr="00A71433">
        <w:rPr>
          <w:color w:val="000000"/>
          <w:szCs w:val="24"/>
          <w:lang w:eastAsia="en-US"/>
        </w:rPr>
        <w:t>)</w:t>
      </w:r>
      <w:r w:rsidRPr="00A71433">
        <w:rPr>
          <w:color w:val="000000"/>
          <w:szCs w:val="24"/>
        </w:rPr>
        <w:t xml:space="preserve"> nurodytus reikalavimus, paskirti kvalifikuotus specialistus Darbams atlikti ir </w:t>
      </w:r>
      <w:r w:rsidRPr="00A71433">
        <w:rPr>
          <w:color w:val="000000"/>
          <w:szCs w:val="24"/>
          <w:lang w:eastAsia="en-US"/>
        </w:rPr>
        <w:t>užtikrinti, kad Sutarties sudarymo momentu ir visą jos galiojimo laikotarpį Darbus atliktų reikiamas ir optimalus specialistų skaičius ir Rangovo specialistai turėtų reikiamą kvalifikaciją ir patirtį;</w:t>
      </w:r>
    </w:p>
    <w:p w14:paraId="2E9412FF"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tuo atveju, jeigu rangovo kvalifikacija dėl teisės verstis atitinkama veikla nebuvo tikrinama arba tikrinama ne visa apimtimi, Rangovas Užsakovui įsipareigoja, kad pirkimo Sutartį vykdys tik tokią teisę turintys asmenys;</w:t>
      </w:r>
    </w:p>
    <w:p w14:paraId="01A98AD2" w14:textId="77777777" w:rsidR="00BE396E" w:rsidRPr="00A71433" w:rsidRDefault="00BE396E" w:rsidP="00D15318">
      <w:pPr>
        <w:pStyle w:val="Pagrindiniotekstotrauka3"/>
        <w:numPr>
          <w:ilvl w:val="2"/>
          <w:numId w:val="17"/>
        </w:numPr>
        <w:ind w:left="0" w:firstLine="737"/>
        <w:jc w:val="both"/>
        <w:rPr>
          <w:rFonts w:cs="Times New Roman"/>
          <w:color w:val="000000"/>
          <w:sz w:val="24"/>
          <w:szCs w:val="24"/>
        </w:rPr>
      </w:pPr>
      <w:r w:rsidRPr="00A71433">
        <w:rPr>
          <w:rFonts w:cs="Times New Roman"/>
          <w:color w:val="000000"/>
          <w:sz w:val="24"/>
          <w:szCs w:val="24"/>
        </w:rPr>
        <w:t>garantuoti ir atsakyti už darbo saugumą objekte, priešgaisrinę ir aplinkos apsaugą bei darbo higieną statybos teritorijoje, savo darbo zonoje, taip pat gretimos aplinkos apsaugą ir greta Darbų vykdymo teritorijos gyvenančių, dirbančių, poilsiaujančių ir judančių žmonių apsaugą nuo atliekamų Darbų sukeliamų pavojų. Atsakomybė už nelaimingus atsitikimus darbe tenka Rangovui. Rangovas užtikrina, kad nebus pažeisti trečiųjų asmenų interesai;</w:t>
      </w:r>
    </w:p>
    <w:p w14:paraId="603F4705" w14:textId="77777777" w:rsidR="00BE396E" w:rsidRPr="00A71433" w:rsidRDefault="00BE396E" w:rsidP="00D15318">
      <w:pPr>
        <w:pStyle w:val="Pagrindiniotekstotrauka3"/>
        <w:numPr>
          <w:ilvl w:val="2"/>
          <w:numId w:val="17"/>
        </w:numPr>
        <w:ind w:left="0" w:firstLine="737"/>
        <w:jc w:val="both"/>
        <w:rPr>
          <w:rFonts w:cs="Times New Roman"/>
          <w:color w:val="000000"/>
          <w:sz w:val="24"/>
          <w:szCs w:val="24"/>
        </w:rPr>
      </w:pPr>
      <w:r w:rsidRPr="00A71433">
        <w:rPr>
          <w:rFonts w:cs="Times New Roman"/>
          <w:color w:val="000000"/>
          <w:sz w:val="24"/>
          <w:szCs w:val="24"/>
        </w:rPr>
        <w:t>imtis visų priemonių Užsakovo, jam patikėto turto saugumui užtikrinti ir prisiimti atsakomybę už bet kokį aplaidumą, dėl kurio tas turtas buvo prarastas arba sugadintas;</w:t>
      </w:r>
    </w:p>
    <w:p w14:paraId="76947583" w14:textId="77777777" w:rsidR="00BE396E" w:rsidRPr="00A71433" w:rsidRDefault="00BE396E" w:rsidP="00D15318">
      <w:pPr>
        <w:pStyle w:val="Pagrindiniotekstotrauka3"/>
        <w:numPr>
          <w:ilvl w:val="2"/>
          <w:numId w:val="17"/>
        </w:numPr>
        <w:tabs>
          <w:tab w:val="left" w:pos="1418"/>
        </w:tabs>
        <w:ind w:left="0" w:firstLine="737"/>
        <w:jc w:val="both"/>
        <w:rPr>
          <w:rFonts w:cs="Times New Roman"/>
          <w:color w:val="000000"/>
          <w:sz w:val="24"/>
          <w:szCs w:val="24"/>
        </w:rPr>
      </w:pPr>
      <w:r w:rsidRPr="00A71433">
        <w:rPr>
          <w:rFonts w:cs="Times New Roman"/>
          <w:color w:val="000000"/>
          <w:sz w:val="24"/>
          <w:szCs w:val="24"/>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w:t>
      </w:r>
    </w:p>
    <w:p w14:paraId="386D2112" w14:textId="77777777" w:rsidR="00BE396E" w:rsidRPr="00A71433" w:rsidRDefault="00BE396E" w:rsidP="00D15318">
      <w:pPr>
        <w:pStyle w:val="Pagrindiniotekstotrauka3"/>
        <w:numPr>
          <w:ilvl w:val="2"/>
          <w:numId w:val="17"/>
        </w:numPr>
        <w:tabs>
          <w:tab w:val="left" w:pos="1418"/>
        </w:tabs>
        <w:ind w:left="0" w:firstLine="737"/>
        <w:jc w:val="both"/>
        <w:rPr>
          <w:rFonts w:cs="Times New Roman"/>
          <w:color w:val="000000"/>
          <w:sz w:val="24"/>
          <w:szCs w:val="24"/>
        </w:rPr>
      </w:pPr>
      <w:r w:rsidRPr="00A71433">
        <w:rPr>
          <w:rFonts w:cs="Times New Roman"/>
          <w:color w:val="000000"/>
          <w:sz w:val="24"/>
          <w:szCs w:val="24"/>
        </w:rPr>
        <w:t>teikti Užsakovui informaciją susijusią su Darbų vykdymu;</w:t>
      </w:r>
    </w:p>
    <w:p w14:paraId="4D9A7A64" w14:textId="77777777" w:rsidR="00BE396E" w:rsidRPr="00A71433" w:rsidRDefault="00BE396E" w:rsidP="00D15318">
      <w:pPr>
        <w:pStyle w:val="Pagrindiniotekstotrauka3"/>
        <w:numPr>
          <w:ilvl w:val="2"/>
          <w:numId w:val="17"/>
        </w:numPr>
        <w:tabs>
          <w:tab w:val="left" w:pos="1418"/>
        </w:tabs>
        <w:ind w:left="0" w:firstLine="737"/>
        <w:jc w:val="both"/>
        <w:rPr>
          <w:rFonts w:cs="Times New Roman"/>
          <w:color w:val="000000"/>
          <w:sz w:val="24"/>
          <w:szCs w:val="24"/>
        </w:rPr>
      </w:pPr>
      <w:r w:rsidRPr="00A71433">
        <w:rPr>
          <w:rFonts w:cs="Times New Roman"/>
          <w:color w:val="000000"/>
          <w:sz w:val="24"/>
          <w:szCs w:val="24"/>
        </w:rPr>
        <w:t>parengti Atliktų darbų aktus ir Atliktų darbų vertės pažymas. Darbų perdavimo</w:t>
      </w:r>
      <w:r w:rsidR="00A71433">
        <w:rPr>
          <w:rFonts w:cs="Times New Roman"/>
          <w:color w:val="000000"/>
          <w:sz w:val="24"/>
          <w:szCs w:val="24"/>
        </w:rPr>
        <w:t xml:space="preserve"> </w:t>
      </w:r>
      <w:r w:rsidRPr="00A71433">
        <w:rPr>
          <w:rFonts w:cs="Times New Roman"/>
          <w:color w:val="000000"/>
          <w:sz w:val="24"/>
          <w:szCs w:val="24"/>
        </w:rPr>
        <w:t>priėmimo dokumentacija turi būti detalizuota, aiški ir parengta pagal Užsakovo reikalavimus;</w:t>
      </w:r>
    </w:p>
    <w:p w14:paraId="3A5639C7"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t>Užsakovui raštu nurodžius atliktų Darbų trūkumus/neatitikimus/pastabas, ištaisyti juos savo sąskaita per Užsakovo nurodytą protingą terminą;</w:t>
      </w:r>
    </w:p>
    <w:p w14:paraId="18F34CE7"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t xml:space="preserve">užbaigęs Darbus, nedelsiant pateikti visus reikiamus dokumentus dėl Darbų užbaigimo </w:t>
      </w:r>
      <w:r w:rsidRPr="00A71433">
        <w:rPr>
          <w:rFonts w:eastAsia="TT72o00"/>
          <w:color w:val="000000"/>
          <w:szCs w:val="24"/>
        </w:rPr>
        <w:t>bei</w:t>
      </w:r>
      <w:r w:rsidRPr="00A71433">
        <w:rPr>
          <w:color w:val="000000"/>
          <w:szCs w:val="24"/>
        </w:rPr>
        <w:t xml:space="preserve"> dalyvauti Darbų užbaigimo procedūrose šioje Sutartyje nurodytomis sąlygomis;</w:t>
      </w:r>
    </w:p>
    <w:p w14:paraId="48DA09F1" w14:textId="77777777" w:rsidR="00BE396E" w:rsidRPr="00A71433" w:rsidRDefault="00BE396E" w:rsidP="00D15318">
      <w:pPr>
        <w:pStyle w:val="Pagrindiniotekstotrauka"/>
        <w:numPr>
          <w:ilvl w:val="2"/>
          <w:numId w:val="17"/>
        </w:numPr>
        <w:tabs>
          <w:tab w:val="left" w:pos="1418"/>
        </w:tabs>
        <w:spacing w:after="0" w:line="240" w:lineRule="auto"/>
        <w:ind w:left="0" w:firstLine="737"/>
        <w:jc w:val="both"/>
        <w:rPr>
          <w:color w:val="000000"/>
          <w:szCs w:val="24"/>
        </w:rPr>
      </w:pPr>
      <w:r w:rsidRPr="00A71433">
        <w:rPr>
          <w:color w:val="000000"/>
          <w:szCs w:val="24"/>
        </w:rPr>
        <w:t>įvykdęs Sutartyje aptartus Darbus iki jų perdavimo Užsakovui dienos, savo lėšomis pašalinti Darbų metu susikaupusias įvairias atliekas, o utilizuotinas – utilizuoti savo lėšomis;</w:t>
      </w:r>
    </w:p>
    <w:p w14:paraId="6FBC3C16" w14:textId="77777777" w:rsidR="00BE396E" w:rsidRPr="00A71433" w:rsidRDefault="00BE396E" w:rsidP="00D15318">
      <w:pPr>
        <w:pStyle w:val="Pagrindiniotekstotrauka"/>
        <w:numPr>
          <w:ilvl w:val="2"/>
          <w:numId w:val="17"/>
        </w:numPr>
        <w:tabs>
          <w:tab w:val="left" w:pos="1418"/>
        </w:tabs>
        <w:spacing w:after="0" w:line="240" w:lineRule="auto"/>
        <w:ind w:left="0" w:firstLine="737"/>
        <w:jc w:val="both"/>
        <w:rPr>
          <w:color w:val="000000"/>
          <w:szCs w:val="24"/>
        </w:rPr>
      </w:pPr>
      <w:r w:rsidRPr="00A71433">
        <w:rPr>
          <w:color w:val="000000"/>
          <w:szCs w:val="24"/>
        </w:rPr>
        <w:t>PVM sąskaitą faktūrą pateikti elektroniniu būdu, naudojant informacinės sistemos „E. sąskaita“ priemones;</w:t>
      </w:r>
    </w:p>
    <w:p w14:paraId="235A1A85"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t>užtikrinti iš Užsakovo Sutarties vykdymo metu gautos ir su Sutarties vykdymu susijusios informacijos konfidencialumą bei apsaugą;</w:t>
      </w:r>
    </w:p>
    <w:p w14:paraId="52B823FA" w14:textId="77777777" w:rsidR="00BE396E" w:rsidRPr="00A71433" w:rsidRDefault="00BE396E" w:rsidP="00D15318">
      <w:pPr>
        <w:numPr>
          <w:ilvl w:val="2"/>
          <w:numId w:val="17"/>
        </w:numPr>
        <w:tabs>
          <w:tab w:val="left" w:pos="600"/>
          <w:tab w:val="left" w:pos="1418"/>
        </w:tabs>
        <w:ind w:left="0" w:firstLine="737"/>
        <w:jc w:val="both"/>
        <w:rPr>
          <w:color w:val="000000"/>
          <w:szCs w:val="24"/>
        </w:rPr>
      </w:pPr>
      <w:r w:rsidRPr="00A71433">
        <w:rPr>
          <w:color w:val="000000"/>
          <w:szCs w:val="24"/>
        </w:rPr>
        <w:t>vykdyti Užsakovo raštiškus teisėtus nurodymus, susijusius su šios Sutarties vykdymu;</w:t>
      </w:r>
    </w:p>
    <w:p w14:paraId="7D49087B" w14:textId="77777777" w:rsidR="00BE396E" w:rsidRPr="00A71433" w:rsidRDefault="00BE396E" w:rsidP="00D15318">
      <w:pPr>
        <w:numPr>
          <w:ilvl w:val="2"/>
          <w:numId w:val="17"/>
        </w:numPr>
        <w:tabs>
          <w:tab w:val="left" w:pos="1418"/>
        </w:tabs>
        <w:ind w:left="0" w:firstLine="737"/>
        <w:jc w:val="both"/>
        <w:rPr>
          <w:color w:val="000000"/>
          <w:szCs w:val="24"/>
          <w:lang w:eastAsia="ar-SA"/>
        </w:rPr>
      </w:pPr>
      <w:r w:rsidRPr="00A71433">
        <w:rPr>
          <w:color w:val="000000"/>
          <w:szCs w:val="24"/>
          <w:lang w:eastAsia="ar-SA"/>
        </w:rPr>
        <w:t xml:space="preserve">nedelsdamas raštu informuoti Užsakovą apie bet kurias aplinkybes, kurios trukdo ar gali sutrukdyti užbaigti Darbų atlikimą šioje Sutartyje nustatytais terminais; </w:t>
      </w:r>
    </w:p>
    <w:p w14:paraId="75D74EA4"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t>prisiimti atsakomybę už subrangovų neįvykdytas arba netinkamai įvykdytas prievoles, jeigu Rangovas juos pasitelkė savo prievolėms pagal šią Sutartį įvykdyti;</w:t>
      </w:r>
    </w:p>
    <w:p w14:paraId="5FF0E270" w14:textId="77777777" w:rsidR="00BE396E" w:rsidRDefault="00BE396E" w:rsidP="00D15318">
      <w:pPr>
        <w:numPr>
          <w:ilvl w:val="2"/>
          <w:numId w:val="17"/>
        </w:numPr>
        <w:tabs>
          <w:tab w:val="left" w:pos="1418"/>
        </w:tabs>
        <w:ind w:left="0" w:firstLine="737"/>
        <w:jc w:val="both"/>
        <w:rPr>
          <w:color w:val="000000"/>
          <w:szCs w:val="24"/>
        </w:rPr>
      </w:pPr>
      <w:r w:rsidRPr="00A71433">
        <w:rPr>
          <w:color w:val="000000"/>
          <w:szCs w:val="24"/>
        </w:rPr>
        <w:t>tinkamai vykdyti visas kitas prievoles, nustatytas Sutartyje, jos prieduose, teisės aktuose, taikomuose vykdant Sutartį, ir (ar) kylančias iš šios Sutarties.</w:t>
      </w:r>
    </w:p>
    <w:p w14:paraId="372BBC14" w14:textId="77777777" w:rsidR="001B3556" w:rsidRDefault="00CB5E8E" w:rsidP="001B3556">
      <w:pPr>
        <w:numPr>
          <w:ilvl w:val="2"/>
          <w:numId w:val="17"/>
        </w:numPr>
        <w:tabs>
          <w:tab w:val="left" w:pos="1418"/>
        </w:tabs>
        <w:ind w:left="0" w:firstLine="737"/>
        <w:jc w:val="both"/>
        <w:rPr>
          <w:color w:val="000000"/>
          <w:szCs w:val="24"/>
        </w:rPr>
      </w:pPr>
      <w:r w:rsidRPr="00CB5E8E">
        <w:rPr>
          <w:color w:val="000000"/>
          <w:szCs w:val="24"/>
        </w:rPr>
        <w:t>Rangovas privalo užtikrinti, kad visi statybvietėje statybos darbus atliekantys asmenys turėtų galiojantį Valstybinio socialinio draudimo įstatymo 15</w:t>
      </w:r>
      <w:r w:rsidRPr="00CB5E8E">
        <w:rPr>
          <w:color w:val="000000"/>
          <w:szCs w:val="24"/>
          <w:vertAlign w:val="superscript"/>
        </w:rPr>
        <w:t>1</w:t>
      </w:r>
      <w:r w:rsidRPr="00CB5E8E">
        <w:rPr>
          <w:color w:val="000000"/>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CB5E8E">
        <w:rPr>
          <w:color w:val="000000"/>
          <w:szCs w:val="24"/>
          <w:vertAlign w:val="superscript"/>
        </w:rPr>
        <w:t>1</w:t>
      </w:r>
      <w:r w:rsidRPr="00CB5E8E">
        <w:rPr>
          <w:color w:val="000000"/>
          <w:szCs w:val="24"/>
        </w:rPr>
        <w:t xml:space="preserve"> straipsnio 8 dalyje, pagrindžiančius dokumentus (toliau – kode užšifruojamus duomenis pagrindžiantys dokumentai) arba identifikavimo priemonę ir jį (ją) pateiktų Statybos įstatymo 22</w:t>
      </w:r>
      <w:r w:rsidRPr="00CB5E8E">
        <w:rPr>
          <w:color w:val="000000"/>
          <w:szCs w:val="24"/>
          <w:vertAlign w:val="superscript"/>
        </w:rPr>
        <w:t>1</w:t>
      </w:r>
      <w:r w:rsidRPr="00CB5E8E">
        <w:rPr>
          <w:color w:val="000000"/>
          <w:szCs w:val="24"/>
        </w:rPr>
        <w:t xml:space="preserve"> straipsnio 1 ir 2 dalyse nustatytais atvejais ir tvarka.</w:t>
      </w:r>
    </w:p>
    <w:p w14:paraId="23DB197E" w14:textId="77777777" w:rsidR="001B3556" w:rsidRPr="001B3556" w:rsidRDefault="001B3556" w:rsidP="001B3556">
      <w:pPr>
        <w:numPr>
          <w:ilvl w:val="2"/>
          <w:numId w:val="17"/>
        </w:numPr>
        <w:tabs>
          <w:tab w:val="left" w:pos="1418"/>
        </w:tabs>
        <w:ind w:left="0" w:firstLine="737"/>
        <w:jc w:val="both"/>
        <w:rPr>
          <w:color w:val="000000"/>
          <w:szCs w:val="24"/>
        </w:rPr>
      </w:pPr>
      <w:r>
        <w:t>Suremontuotus melioracijos statinius</w:t>
      </w:r>
      <w:r w:rsidRPr="001B3556">
        <w:rPr>
          <w:rFonts w:eastAsia="TT72o00"/>
        </w:rPr>
        <w:t xml:space="preserve"> būtina užkoordinuoti (nustatyti melioracijos statinių koordinatės ir aukščius) ir parengti </w:t>
      </w:r>
      <w:r>
        <w:t>kontrolinę geodezinę nuotrauką</w:t>
      </w:r>
      <w:r w:rsidRPr="001B3556">
        <w:rPr>
          <w:rFonts w:eastAsia="TT72o00"/>
        </w:rPr>
        <w:t>.</w:t>
      </w:r>
      <w:r w:rsidRPr="00525D96">
        <w:t xml:space="preserve"> Rangovas iki darbų</w:t>
      </w:r>
      <w:r>
        <w:t xml:space="preserve"> atlikimo termino pabaigos turi</w:t>
      </w:r>
      <w:r w:rsidRPr="00525D96">
        <w:t xml:space="preserve"> pateikti Užsakovui </w:t>
      </w:r>
      <w:r>
        <w:t>įgyvendinto projekto inžinerinių tinklų geodezinių matavimų ir inžinerinių tinklų planą (kontrolinę geodezinę nuotrauką)</w:t>
      </w:r>
      <w:r w:rsidRPr="00525D96">
        <w:t xml:space="preserve"> </w:t>
      </w:r>
      <w:r>
        <w:t xml:space="preserve">dwg formatu, taip </w:t>
      </w:r>
      <w:r>
        <w:lastRenderedPageBreak/>
        <w:t xml:space="preserve">pat Mel_DR 10LT duomenų rinkinį su planinėje medžiagoje M1:10000 apibrėžtomis įgyvendinto projekto ribomis, atkarpomis ar kitų hidrotechninių statinių vietomis *shp formatu </w:t>
      </w:r>
      <w:r w:rsidRPr="00525D96">
        <w:t>įrašytose kompiuterinėse laikmenose (2 vnt.).</w:t>
      </w:r>
      <w:r>
        <w:t xml:space="preserve"> Kontrolinę geodezinę nuotrauką įkelti į TIIIS sistemą.</w:t>
      </w:r>
      <w:r w:rsidRPr="001B3556">
        <w:rPr>
          <w:rFonts w:eastAsia="TT72o00"/>
        </w:rPr>
        <w:t xml:space="preserve"> Už kontrolinės geodezinės nuotraukos atlikimą ir tikslumą atsakingas Rangovas.</w:t>
      </w:r>
    </w:p>
    <w:p w14:paraId="276DC287" w14:textId="77777777" w:rsidR="00CB5E8E" w:rsidRDefault="00D15318" w:rsidP="00D15318">
      <w:pPr>
        <w:numPr>
          <w:ilvl w:val="2"/>
          <w:numId w:val="17"/>
        </w:numPr>
        <w:tabs>
          <w:tab w:val="left" w:pos="1418"/>
        </w:tabs>
        <w:ind w:left="0" w:firstLine="737"/>
        <w:jc w:val="both"/>
        <w:rPr>
          <w:color w:val="000000"/>
          <w:szCs w:val="24"/>
        </w:rPr>
      </w:pPr>
      <w:r w:rsidRPr="001B3556">
        <w:rPr>
          <w:color w:val="000000"/>
          <w:szCs w:val="24"/>
        </w:rPr>
        <w:t>.</w:t>
      </w:r>
      <w:r w:rsidR="00CB5E8E" w:rsidRPr="001B3556">
        <w:rPr>
          <w:color w:val="000000"/>
          <w:szCs w:val="24"/>
        </w:rPr>
        <w:t>Jeigu Techniniame darbo projekte ir/ar lokalinėje sąmatoje yra nurodyti konkretūs modeliai, konkretus procesas, standartas ar prekės ženklas, patentas, tipas, konkretaus gamintojo ar kilmės Medžiagos, Įranga ar Mechanizmai, galima naudoti analogiškus, ne prastesnių parametrų ir kokybės Medžiagas, Įrangą ar Mechanizmus. Techniniame projekte ir/ar techninėje specifikacijoje galimai nurodyti medžiagų gamintojai, prekės ženklai yra tik informacinio pobūdžio, ir Rangovas nėra įpareigotas naudoti šių gamintojų produkciją.</w:t>
      </w:r>
    </w:p>
    <w:p w14:paraId="04BB49B8" w14:textId="77777777" w:rsidR="00C404E7" w:rsidRDefault="00C404E7" w:rsidP="00C404E7">
      <w:pPr>
        <w:numPr>
          <w:ilvl w:val="2"/>
          <w:numId w:val="17"/>
        </w:numPr>
        <w:tabs>
          <w:tab w:val="left" w:pos="1418"/>
        </w:tabs>
        <w:ind w:left="0" w:firstLine="737"/>
        <w:jc w:val="both"/>
        <w:rPr>
          <w:color w:val="000000"/>
          <w:szCs w:val="24"/>
        </w:rPr>
      </w:pPr>
      <w:r>
        <w:rPr>
          <w:color w:val="000000"/>
          <w:szCs w:val="24"/>
        </w:rPr>
        <w:t>Atlikdamas darbus Rangovas laikosi šių aplinkosaugos reikalavimų:</w:t>
      </w:r>
    </w:p>
    <w:p w14:paraId="2007BBBD" w14:textId="77777777" w:rsidR="00C404E7" w:rsidRPr="001B3556" w:rsidRDefault="00C404E7" w:rsidP="00C404E7">
      <w:pPr>
        <w:numPr>
          <w:ilvl w:val="3"/>
          <w:numId w:val="17"/>
        </w:numPr>
        <w:tabs>
          <w:tab w:val="left" w:pos="1418"/>
          <w:tab w:val="left" w:pos="1560"/>
        </w:tabs>
        <w:ind w:left="0" w:firstLine="709"/>
        <w:jc w:val="both"/>
        <w:rPr>
          <w:color w:val="000000"/>
          <w:szCs w:val="24"/>
        </w:rPr>
      </w:pPr>
      <w:r w:rsidRPr="00675410">
        <w:rPr>
          <w:color w:val="000000"/>
          <w:szCs w:val="24"/>
        </w:rPr>
        <w:t xml:space="preserve">Atlikdamas darbus </w:t>
      </w:r>
      <w:r>
        <w:rPr>
          <w:color w:val="000000"/>
          <w:szCs w:val="24"/>
        </w:rPr>
        <w:t>Rangovas</w:t>
      </w:r>
      <w:r w:rsidRPr="00675410">
        <w:rPr>
          <w:color w:val="000000"/>
          <w:szCs w:val="24"/>
        </w:rPr>
        <w:t xml:space="preserve"> naudoja mažiau arba nenaudoja pavojingų cheminių medžiagų, neteršia aplinkos. Visos darbų metu susidariusios atliekos turi būti sutvarkytos vadovaujantis Statybinių atliekų tvarkymo taisyklėmis, patvirtintomis Lietuvos Respublikos aplinkos ministro 2006 m. gruodžio 29 d. įsakymu Nr. D1-637 „Dėl statybinių atliekų tvarkymo taisyklių patvirtinimo“, esant galimybei, medžiagos turi būti tinkamai paruoštos pakartotinai naudoti ar perdirbti.</w:t>
      </w:r>
      <w:r>
        <w:rPr>
          <w:color w:val="000000"/>
          <w:szCs w:val="24"/>
        </w:rPr>
        <w:t xml:space="preserve"> </w:t>
      </w:r>
      <w:r w:rsidRPr="005623A5">
        <w:rPr>
          <w:szCs w:val="24"/>
        </w:rPr>
        <w:t>Nustačius pažeidimą, bus taikoma 1000,00 Eur (vieno tūkstančio eurų 0 ct) dydžio bauda už kiekvieną nustatytą atvejį.</w:t>
      </w:r>
    </w:p>
    <w:p w14:paraId="38CC8105" w14:textId="77777777" w:rsidR="00BE396E" w:rsidRPr="00A71433" w:rsidRDefault="00BE396E" w:rsidP="00D15318">
      <w:pPr>
        <w:numPr>
          <w:ilvl w:val="1"/>
          <w:numId w:val="17"/>
        </w:numPr>
        <w:ind w:left="0" w:firstLine="737"/>
        <w:jc w:val="both"/>
        <w:rPr>
          <w:b/>
          <w:color w:val="000000"/>
          <w:szCs w:val="24"/>
        </w:rPr>
      </w:pPr>
      <w:r w:rsidRPr="00A71433">
        <w:rPr>
          <w:b/>
          <w:color w:val="000000"/>
          <w:szCs w:val="24"/>
        </w:rPr>
        <w:t>Rangovas turi teisę:</w:t>
      </w:r>
    </w:p>
    <w:p w14:paraId="187E7DB4" w14:textId="77777777" w:rsidR="00BE396E" w:rsidRPr="00A71433" w:rsidRDefault="00BE396E" w:rsidP="00D15318">
      <w:pPr>
        <w:numPr>
          <w:ilvl w:val="2"/>
          <w:numId w:val="17"/>
        </w:numPr>
        <w:ind w:left="0" w:firstLine="737"/>
        <w:jc w:val="both"/>
        <w:rPr>
          <w:color w:val="000000"/>
          <w:szCs w:val="24"/>
        </w:rPr>
      </w:pPr>
      <w:r w:rsidRPr="00A71433">
        <w:rPr>
          <w:color w:val="000000"/>
          <w:szCs w:val="24"/>
          <w:lang w:eastAsia="en-US"/>
        </w:rPr>
        <w:t>gauti Sutarties kainą su sąlyga, kad jis tinkamai ir laiku įvykdo visus šioje Sutartyje numatytus įsipareigojimus;</w:t>
      </w:r>
    </w:p>
    <w:p w14:paraId="47A9108C"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naudotis Lietuvos Respublikos įstatymuose numatytomis Rangovo teisėmis;</w:t>
      </w:r>
    </w:p>
    <w:p w14:paraId="3BECA081" w14:textId="77777777" w:rsidR="00BE396E" w:rsidRPr="00A71433" w:rsidRDefault="00BE396E" w:rsidP="00D15318">
      <w:pPr>
        <w:numPr>
          <w:ilvl w:val="2"/>
          <w:numId w:val="17"/>
        </w:numPr>
        <w:suppressAutoHyphens/>
        <w:autoSpaceDE w:val="0"/>
        <w:ind w:left="0" w:firstLine="737"/>
        <w:jc w:val="both"/>
        <w:rPr>
          <w:color w:val="000000"/>
          <w:szCs w:val="24"/>
        </w:rPr>
      </w:pPr>
      <w:r w:rsidRPr="00A71433">
        <w:rPr>
          <w:color w:val="000000"/>
          <w:szCs w:val="24"/>
        </w:rPr>
        <w:t xml:space="preserve">jei Užsakovas naudojasi Sutarties </w:t>
      </w:r>
      <w:r w:rsidRPr="00A71433">
        <w:rPr>
          <w:b/>
          <w:color w:val="000000"/>
          <w:szCs w:val="24"/>
        </w:rPr>
        <w:t>5.4.4</w:t>
      </w:r>
      <w:r w:rsidR="00AA652D" w:rsidRPr="00A71433">
        <w:rPr>
          <w:b/>
          <w:color w:val="000000"/>
          <w:szCs w:val="24"/>
        </w:rPr>
        <w:t xml:space="preserve"> </w:t>
      </w:r>
      <w:r w:rsidRPr="00A71433">
        <w:rPr>
          <w:color w:val="000000"/>
          <w:szCs w:val="24"/>
        </w:rPr>
        <w:t>papunktyje įtvirtinta tiesioginio atsiskaitymo su subrangovais galimybe, Rangovas turi teisę prieštarauti nepagrįstiems mokėjimams subrangovams, pateikdamas Užsakovui ir subrangovui raštišką tokio prieštaravimo pagrindimą.</w:t>
      </w:r>
    </w:p>
    <w:p w14:paraId="7FD63FF0" w14:textId="77777777" w:rsidR="00BE396E" w:rsidRPr="00A71433" w:rsidRDefault="00BE396E" w:rsidP="00D15318">
      <w:pPr>
        <w:numPr>
          <w:ilvl w:val="1"/>
          <w:numId w:val="17"/>
        </w:numPr>
        <w:ind w:left="0" w:firstLine="737"/>
        <w:jc w:val="both"/>
        <w:rPr>
          <w:b/>
          <w:color w:val="000000"/>
          <w:szCs w:val="24"/>
        </w:rPr>
      </w:pPr>
      <w:r w:rsidRPr="00A71433">
        <w:rPr>
          <w:b/>
          <w:color w:val="000000"/>
          <w:szCs w:val="24"/>
        </w:rPr>
        <w:t>Užsakovas įsipareigoja:</w:t>
      </w:r>
    </w:p>
    <w:p w14:paraId="595FDA8A"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 xml:space="preserve">laiku priimti iš Rangovo tinkamai ir kokybiškai atliktus Darbus ir laiku už juos atsiskaityti šioje Sutartyje nustatyta tvarka; </w:t>
      </w:r>
    </w:p>
    <w:p w14:paraId="4D4FBFD1" w14:textId="77777777" w:rsidR="00BE396E" w:rsidRPr="00A71433" w:rsidRDefault="00BE396E" w:rsidP="00D15318">
      <w:pPr>
        <w:numPr>
          <w:ilvl w:val="2"/>
          <w:numId w:val="17"/>
        </w:numPr>
        <w:ind w:left="0" w:firstLine="737"/>
        <w:jc w:val="both"/>
        <w:rPr>
          <w:color w:val="000000"/>
          <w:szCs w:val="24"/>
        </w:rPr>
      </w:pPr>
      <w:r w:rsidRPr="00A71433">
        <w:rPr>
          <w:color w:val="000000"/>
          <w:szCs w:val="24"/>
          <w:lang w:eastAsia="en-US"/>
        </w:rPr>
        <w:t>Rangovui sudaryti visas sąlygas, suteikti informaciją ir/ar dokumentus, būtinus Darbams atlikti.</w:t>
      </w:r>
      <w:r w:rsidRPr="00A71433">
        <w:rPr>
          <w:color w:val="000000"/>
          <w:szCs w:val="24"/>
        </w:rPr>
        <w:t xml:space="preserve"> </w:t>
      </w:r>
    </w:p>
    <w:p w14:paraId="077E8D0C" w14:textId="77777777" w:rsidR="00BE396E" w:rsidRPr="00A71433" w:rsidRDefault="00BE396E" w:rsidP="00D15318">
      <w:pPr>
        <w:numPr>
          <w:ilvl w:val="1"/>
          <w:numId w:val="17"/>
        </w:numPr>
        <w:ind w:left="0" w:firstLine="737"/>
        <w:jc w:val="both"/>
        <w:rPr>
          <w:b/>
          <w:color w:val="000000"/>
          <w:szCs w:val="24"/>
        </w:rPr>
      </w:pPr>
      <w:r w:rsidRPr="00A71433">
        <w:rPr>
          <w:b/>
          <w:color w:val="000000"/>
          <w:szCs w:val="24"/>
        </w:rPr>
        <w:t>Užsakovas turi teisę:</w:t>
      </w:r>
    </w:p>
    <w:p w14:paraId="1CF5A9DA"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kontroliuoti ir prižiūrėti, ar atliekamų Darbų eiga, kiekis, kaina, medžiagų kokybė ir įrangos naudojimas atitinka Techninį darbo projektą, Rangovo parengtą išplėstinę lokalinę sąmatą, aktus, PVM sąskaitas faktūras;</w:t>
      </w:r>
    </w:p>
    <w:p w14:paraId="1781D548"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reikalauti, kad Rangovas Darbus vykdytų pagal Techninį darbo projektą, laikydamasis normatyvinių statybos dokumentų reikalavimų;</w:t>
      </w:r>
    </w:p>
    <w:p w14:paraId="6ADFF0C3" w14:textId="77777777" w:rsidR="00BE396E" w:rsidRPr="00A71433" w:rsidRDefault="00BE396E" w:rsidP="00D15318">
      <w:pPr>
        <w:numPr>
          <w:ilvl w:val="2"/>
          <w:numId w:val="17"/>
        </w:numPr>
        <w:tabs>
          <w:tab w:val="left" w:pos="709"/>
          <w:tab w:val="left" w:pos="1418"/>
        </w:tabs>
        <w:ind w:left="0" w:firstLine="737"/>
        <w:jc w:val="both"/>
        <w:rPr>
          <w:color w:val="000000"/>
          <w:szCs w:val="24"/>
        </w:rPr>
      </w:pPr>
      <w:r w:rsidRPr="00A71433">
        <w:rPr>
          <w:color w:val="000000"/>
          <w:szCs w:val="24"/>
        </w:rPr>
        <w:t>jeigu Darbai atlikti nekokybiškai, nepasirašyti Atliktų darbų akto ir Atliktų darbų vertės pažymos</w:t>
      </w:r>
      <w:r w:rsidR="00A71433">
        <w:rPr>
          <w:color w:val="000000"/>
          <w:szCs w:val="24"/>
        </w:rPr>
        <w:t xml:space="preserve"> </w:t>
      </w:r>
      <w:r w:rsidRPr="00A71433">
        <w:rPr>
          <w:color w:val="000000"/>
          <w:szCs w:val="24"/>
        </w:rPr>
        <w:t>bei nemokėti už suteiktas Darbus tol, kol Rangovas nepašalins nustatytų trūkumų pagal pareikštą pretenziją;</w:t>
      </w:r>
    </w:p>
    <w:p w14:paraId="2C245F3A" w14:textId="77777777" w:rsidR="00BE396E" w:rsidRPr="00A71433" w:rsidRDefault="00BE396E" w:rsidP="00D15318">
      <w:pPr>
        <w:numPr>
          <w:ilvl w:val="2"/>
          <w:numId w:val="17"/>
        </w:numPr>
        <w:tabs>
          <w:tab w:val="left" w:pos="709"/>
          <w:tab w:val="left" w:pos="1418"/>
        </w:tabs>
        <w:ind w:left="0" w:firstLine="737"/>
        <w:jc w:val="both"/>
        <w:rPr>
          <w:color w:val="000000"/>
          <w:szCs w:val="24"/>
        </w:rPr>
      </w:pPr>
      <w:r w:rsidRPr="00A71433">
        <w:rPr>
          <w:color w:val="000000"/>
          <w:szCs w:val="24"/>
        </w:rPr>
        <w:t xml:space="preserve">tiesiogiai atsiskaityti su subrangovais. Apie tai Užsakovas raštu informuoja subrangovą per 3 darbo dienas po informacijos apie jį gavimo dienos. 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sutiekimo sutartyje (sudarytoje tarp Rangovo ir subrangovo) nustatytus reikalavimus. Trišalėje sutartyje atsiskaitymo su subrangovu tvarka bus nustatoma vadovaujantis šioje Sutartyje numatyta atsiskaitymo tvarka. Tiesioginio atsiskaitymo su subrangovais galimybė nekeičia Rangovo atsakomybės dėl Sutarties įvykdymo. </w:t>
      </w:r>
    </w:p>
    <w:p w14:paraId="0A660D9D"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reikalauti, kad Rangovas, atlikęs Darbus pažeisdamas šioje Sutartyje numatytas sąlygas, nesilaikęs normatyvinių statybos dokumentų ir kitų teisės aktų reikalavimų, per nustatytą protingą terminą:</w:t>
      </w:r>
    </w:p>
    <w:p w14:paraId="0824F5D6"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neatlygintinai pakeistų nekokybiškas medžiagas, gaminius, arba</w:t>
      </w:r>
    </w:p>
    <w:p w14:paraId="0CF7D642"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lastRenderedPageBreak/>
        <w:t xml:space="preserve"> neatlygintai pagerintų atliekamų Darbų kokybę, arba</w:t>
      </w:r>
    </w:p>
    <w:p w14:paraId="1AE34858"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 xml:space="preserve"> neatlygintai ištaisytų netinkamai atliktus Darbus, arba</w:t>
      </w:r>
    </w:p>
    <w:p w14:paraId="1C5B0B72"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 xml:space="preserve"> atlygintų Užsakovui Darbų trūkumų šalinimo išlaidas.</w:t>
      </w:r>
    </w:p>
    <w:p w14:paraId="6BD2E615" w14:textId="77777777" w:rsidR="00BE396E" w:rsidRPr="00A71433" w:rsidRDefault="00BE396E" w:rsidP="00BC17F0">
      <w:pPr>
        <w:pStyle w:val="Pagrindiniotekstotrauka2"/>
        <w:spacing w:after="0" w:line="240" w:lineRule="auto"/>
        <w:ind w:left="0" w:firstLine="737"/>
        <w:jc w:val="both"/>
        <w:rPr>
          <w:color w:val="000000"/>
          <w:szCs w:val="24"/>
        </w:rPr>
      </w:pPr>
      <w:r w:rsidRPr="00A71433">
        <w:rPr>
          <w:color w:val="000000"/>
          <w:szCs w:val="24"/>
        </w:rPr>
        <w:t>5.5.</w:t>
      </w:r>
      <w:r w:rsidR="00A71433">
        <w:rPr>
          <w:color w:val="000000"/>
          <w:szCs w:val="24"/>
        </w:rPr>
        <w:t xml:space="preserve"> </w:t>
      </w:r>
      <w:r w:rsidRPr="00A71433">
        <w:rPr>
          <w:color w:val="000000"/>
          <w:szCs w:val="24"/>
        </w:rPr>
        <w:t>Darbų rezultato, įrengimų ar Rangovo naudojamų medžiagų atsitiktinio žuvimo ar sugadinimo atveju nuo Darbų pradžios iki Darbų perdavimo Užsakovui momento, rizika tenka Rangovui.</w:t>
      </w:r>
    </w:p>
    <w:p w14:paraId="14D1B362" w14:textId="77777777" w:rsidR="00BE396E" w:rsidRPr="00A71433" w:rsidRDefault="00BE396E" w:rsidP="00BC17F0">
      <w:pPr>
        <w:ind w:firstLine="737"/>
        <w:jc w:val="both"/>
        <w:rPr>
          <w:color w:val="000000"/>
          <w:szCs w:val="24"/>
        </w:rPr>
      </w:pPr>
    </w:p>
    <w:p w14:paraId="4BDB84E7" w14:textId="77777777" w:rsidR="00BE396E" w:rsidRPr="00A71433" w:rsidRDefault="00BE396E" w:rsidP="002F5C5A">
      <w:pPr>
        <w:numPr>
          <w:ilvl w:val="0"/>
          <w:numId w:val="6"/>
        </w:numPr>
        <w:spacing w:after="120"/>
        <w:ind w:left="0" w:firstLine="737"/>
        <w:jc w:val="both"/>
        <w:rPr>
          <w:b/>
          <w:color w:val="000000"/>
          <w:szCs w:val="24"/>
        </w:rPr>
      </w:pPr>
      <w:r w:rsidRPr="00A71433">
        <w:rPr>
          <w:b/>
          <w:color w:val="000000"/>
          <w:szCs w:val="24"/>
        </w:rPr>
        <w:t>DARBŲ KOKYBĖS GARANTIJA</w:t>
      </w:r>
    </w:p>
    <w:p w14:paraId="3F8664A4" w14:textId="77777777" w:rsidR="00BE396E" w:rsidRPr="00A71433" w:rsidRDefault="00A71433" w:rsidP="00A71433">
      <w:pPr>
        <w:pStyle w:val="Pagrindinistekstas"/>
        <w:numPr>
          <w:ilvl w:val="1"/>
          <w:numId w:val="6"/>
        </w:numPr>
        <w:tabs>
          <w:tab w:val="left" w:pos="426"/>
        </w:tabs>
        <w:spacing w:after="0"/>
        <w:ind w:left="0" w:firstLine="737"/>
        <w:jc w:val="both"/>
        <w:rPr>
          <w:sz w:val="24"/>
          <w:szCs w:val="24"/>
        </w:rPr>
      </w:pPr>
      <w:r>
        <w:rPr>
          <w:sz w:val="24"/>
          <w:szCs w:val="24"/>
        </w:rPr>
        <w:t xml:space="preserve"> </w:t>
      </w:r>
      <w:r w:rsidR="00BE396E" w:rsidRPr="00A71433">
        <w:rPr>
          <w:sz w:val="24"/>
          <w:szCs w:val="24"/>
        </w:rPr>
        <w:t>Rangovo atliekamiems Darbams nustatomi šie garantiniai terminai:</w:t>
      </w:r>
    </w:p>
    <w:p w14:paraId="21CFAF70" w14:textId="77777777" w:rsidR="00BE396E" w:rsidRPr="009A04FB" w:rsidRDefault="00BE396E" w:rsidP="00A71433">
      <w:pPr>
        <w:pStyle w:val="Sraopastraipa"/>
        <w:numPr>
          <w:ilvl w:val="2"/>
          <w:numId w:val="6"/>
        </w:numPr>
        <w:tabs>
          <w:tab w:val="left" w:pos="709"/>
        </w:tabs>
        <w:ind w:left="0" w:firstLine="737"/>
        <w:jc w:val="both"/>
        <w:rPr>
          <w:rFonts w:ascii="Times New Roman" w:hAnsi="Times New Roman"/>
          <w:szCs w:val="24"/>
        </w:rPr>
      </w:pPr>
      <w:r w:rsidRPr="00A71433">
        <w:rPr>
          <w:rFonts w:ascii="Times New Roman" w:hAnsi="Times New Roman"/>
          <w:szCs w:val="24"/>
        </w:rPr>
        <w:t xml:space="preserve">suremontuotiems melioracijos statiniams suteikiamas garantinis terminas (metai) – </w:t>
      </w:r>
      <w:r w:rsidRPr="009A04FB">
        <w:rPr>
          <w:rFonts w:ascii="Times New Roman" w:hAnsi="Times New Roman"/>
          <w:szCs w:val="24"/>
        </w:rPr>
        <w:t>5 (penk</w:t>
      </w:r>
      <w:r w:rsidR="000704A9" w:rsidRPr="009A04FB">
        <w:rPr>
          <w:rFonts w:ascii="Times New Roman" w:hAnsi="Times New Roman"/>
          <w:szCs w:val="24"/>
        </w:rPr>
        <w:t>eri</w:t>
      </w:r>
      <w:r w:rsidRPr="009A04FB">
        <w:rPr>
          <w:rFonts w:ascii="Times New Roman" w:hAnsi="Times New Roman"/>
          <w:szCs w:val="24"/>
        </w:rPr>
        <w:t>) met</w:t>
      </w:r>
      <w:r w:rsidR="009A04FB" w:rsidRPr="009A04FB">
        <w:rPr>
          <w:rFonts w:ascii="Times New Roman" w:hAnsi="Times New Roman"/>
          <w:szCs w:val="24"/>
        </w:rPr>
        <w:t>ai</w:t>
      </w:r>
      <w:r w:rsidRPr="009A04FB">
        <w:rPr>
          <w:rFonts w:ascii="Times New Roman" w:hAnsi="Times New Roman"/>
          <w:szCs w:val="24"/>
        </w:rPr>
        <w:t>;</w:t>
      </w:r>
    </w:p>
    <w:p w14:paraId="378A1695" w14:textId="77777777" w:rsidR="00BE396E" w:rsidRPr="00A71433" w:rsidRDefault="00BE396E" w:rsidP="00A71433">
      <w:pPr>
        <w:pStyle w:val="Sraopastraipa"/>
        <w:numPr>
          <w:ilvl w:val="2"/>
          <w:numId w:val="6"/>
        </w:numPr>
        <w:tabs>
          <w:tab w:val="left" w:pos="709"/>
        </w:tabs>
        <w:ind w:left="0" w:firstLine="737"/>
        <w:jc w:val="both"/>
        <w:rPr>
          <w:rFonts w:ascii="Times New Roman" w:hAnsi="Times New Roman"/>
          <w:szCs w:val="24"/>
        </w:rPr>
      </w:pPr>
      <w:r w:rsidRPr="009A04FB">
        <w:rPr>
          <w:rFonts w:ascii="Times New Roman" w:hAnsi="Times New Roman"/>
          <w:szCs w:val="24"/>
        </w:rPr>
        <w:t>paslėptų melioracijos statinių ar statinio elementų (konstrukcijų, vamzdynų) – 10 (dešimt)</w:t>
      </w:r>
      <w:r w:rsidRPr="00A71433">
        <w:rPr>
          <w:rFonts w:ascii="Times New Roman" w:hAnsi="Times New Roman"/>
          <w:szCs w:val="24"/>
        </w:rPr>
        <w:t xml:space="preserve"> metų;</w:t>
      </w:r>
    </w:p>
    <w:p w14:paraId="47912320" w14:textId="77777777" w:rsidR="00BE396E" w:rsidRPr="00A71433" w:rsidRDefault="00BE396E" w:rsidP="00A71433">
      <w:pPr>
        <w:pStyle w:val="Sraopastraipa"/>
        <w:numPr>
          <w:ilvl w:val="1"/>
          <w:numId w:val="6"/>
        </w:numPr>
        <w:tabs>
          <w:tab w:val="left" w:pos="709"/>
        </w:tabs>
        <w:ind w:left="0" w:firstLine="737"/>
        <w:jc w:val="both"/>
        <w:rPr>
          <w:rFonts w:ascii="Times New Roman" w:hAnsi="Times New Roman"/>
          <w:szCs w:val="24"/>
        </w:rPr>
      </w:pPr>
      <w:r w:rsidRPr="00A71433">
        <w:rPr>
          <w:rFonts w:ascii="Times New Roman" w:hAnsi="Times New Roman"/>
          <w:szCs w:val="24"/>
        </w:rPr>
        <w:t>Garantinis terminas pradedamas skaičiuoti nuo statinio pripažinimo tinkamu naudoti akto</w:t>
      </w:r>
      <w:r w:rsidR="00A71433">
        <w:rPr>
          <w:rFonts w:ascii="Times New Roman" w:hAnsi="Times New Roman"/>
          <w:szCs w:val="24"/>
        </w:rPr>
        <w:t xml:space="preserve"> </w:t>
      </w:r>
      <w:r w:rsidRPr="00A71433">
        <w:rPr>
          <w:rFonts w:ascii="Times New Roman" w:hAnsi="Times New Roman"/>
          <w:szCs w:val="24"/>
        </w:rPr>
        <w:t>pasirašymo</w:t>
      </w:r>
      <w:r w:rsidR="00A71433">
        <w:rPr>
          <w:rFonts w:ascii="Times New Roman" w:hAnsi="Times New Roman"/>
          <w:szCs w:val="24"/>
        </w:rPr>
        <w:t xml:space="preserve"> </w:t>
      </w:r>
      <w:r w:rsidRPr="00A71433">
        <w:rPr>
          <w:rFonts w:ascii="Times New Roman" w:hAnsi="Times New Roman"/>
          <w:szCs w:val="24"/>
        </w:rPr>
        <w:t>dienos.</w:t>
      </w:r>
    </w:p>
    <w:p w14:paraId="25FD6A07" w14:textId="77777777" w:rsidR="00BE396E" w:rsidRPr="00A71433" w:rsidRDefault="00BE396E" w:rsidP="00A71433">
      <w:pPr>
        <w:numPr>
          <w:ilvl w:val="1"/>
          <w:numId w:val="6"/>
        </w:numPr>
        <w:ind w:left="0" w:firstLine="737"/>
        <w:jc w:val="both"/>
        <w:rPr>
          <w:color w:val="000000"/>
          <w:szCs w:val="24"/>
        </w:rPr>
      </w:pPr>
      <w:r w:rsidRPr="00A71433">
        <w:rPr>
          <w:szCs w:val="24"/>
        </w:rPr>
        <w:t>Garantiniu statinio eksploatavimo laiku atsiradus statybos defektų, Užsakovas pasikviečia Rangovą, užfiksuoja raštu defektus ir suderina Rangovo siūlomą jų pašalinimo laiką. Rangovui neatvykus arba jam atsisakius pasirašyti aktą, kuriame užfiksuoti defektai, Užsakovas šį aktą surašo vienašališkai, pasikviesdamas melioracijos statinių naudojimo valstybinę priežiūrą vykdantį specialistą. Rangovas privalo šiuos defektus pašalinti savo lėšomis suderintu laiku. Jei rangovas atsisako juos šalinti arba nepašalina nustatytu laiku, Užsakovas juos pašalina kito Rangovo jėgomis, o faktiškas išlaidas (netesybas) išieško iš statinį stačiusio Rangovo įstatymais nustatyta tvarka.</w:t>
      </w:r>
    </w:p>
    <w:p w14:paraId="05D95B80"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Rangovas privalo savo sąskaita ir rizika atlikti Darbus, jeigu tie Darbai susiję su Sutarties neatitinkančiomis medžiagomis, netinkama Darbų kokybe arba bet kurio sutartinio Rangovo įsipareigojimo neįvykdymu.</w:t>
      </w:r>
    </w:p>
    <w:p w14:paraId="7E97DF84"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 xml:space="preserve">Rangovas per visą garantinį laiką užtikrina, kad atlikti Darbai atitinka normatyvinių statybos dokumentų nustatytus reikalavimus. Kokybės garantija taikoma visoms Darbų rezultato sudėtinėms dalims, o už panaudotų medžiagų kokybę Rangovas atsako kaip pardavėjas pirkimo </w:t>
      </w:r>
      <w:r w:rsidRPr="00A71433">
        <w:rPr>
          <w:color w:val="000000"/>
          <w:szCs w:val="24"/>
          <w:lang w:eastAsia="en-US"/>
        </w:rPr>
        <w:t xml:space="preserve">– </w:t>
      </w:r>
      <w:r w:rsidRPr="00A71433">
        <w:rPr>
          <w:color w:val="000000"/>
          <w:szCs w:val="24"/>
        </w:rPr>
        <w:t>pardavimo sutartyje.</w:t>
      </w:r>
    </w:p>
    <w:p w14:paraId="2366B6A1" w14:textId="77777777" w:rsidR="00BE396E" w:rsidRPr="00A71433" w:rsidRDefault="00BE396E" w:rsidP="00A71433">
      <w:pPr>
        <w:ind w:firstLine="737"/>
        <w:jc w:val="both"/>
        <w:rPr>
          <w:color w:val="000000"/>
          <w:szCs w:val="24"/>
        </w:rPr>
      </w:pPr>
    </w:p>
    <w:p w14:paraId="3678F2B7" w14:textId="77777777" w:rsidR="00BE396E" w:rsidRPr="00A71433" w:rsidRDefault="00BE396E" w:rsidP="002F5C5A">
      <w:pPr>
        <w:numPr>
          <w:ilvl w:val="0"/>
          <w:numId w:val="6"/>
        </w:numPr>
        <w:spacing w:after="120"/>
        <w:ind w:left="0" w:firstLine="737"/>
        <w:jc w:val="both"/>
        <w:rPr>
          <w:b/>
          <w:color w:val="000000"/>
          <w:szCs w:val="24"/>
        </w:rPr>
      </w:pPr>
      <w:r w:rsidRPr="00A71433">
        <w:rPr>
          <w:b/>
          <w:color w:val="000000"/>
          <w:szCs w:val="24"/>
        </w:rPr>
        <w:t>SUTARTIES ŠALIŲ ATSAKOMYBĖ</w:t>
      </w:r>
    </w:p>
    <w:p w14:paraId="5904211C"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0E7705B8"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Dėl Užsakovo kaltės neatlikus apmokėjimo šioje Sutartyje nustatytais terminais, Rangovo raštišku pareikalavimu, Užsakovas privalo sumokėti Rangovui 0,02 proc. delspinigių, nuo laiku neapmokėtos sumos, už kiekvieną pradelstą dieną.</w:t>
      </w:r>
    </w:p>
    <w:p w14:paraId="07230F75" w14:textId="77777777" w:rsidR="009A04FB" w:rsidRDefault="00BE396E" w:rsidP="009A04FB">
      <w:pPr>
        <w:numPr>
          <w:ilvl w:val="1"/>
          <w:numId w:val="6"/>
        </w:numPr>
        <w:ind w:left="0" w:firstLine="737"/>
        <w:jc w:val="both"/>
        <w:rPr>
          <w:color w:val="000000"/>
          <w:szCs w:val="24"/>
        </w:rPr>
      </w:pPr>
      <w:r w:rsidRPr="00A71433">
        <w:rPr>
          <w:color w:val="000000"/>
          <w:szCs w:val="24"/>
        </w:rPr>
        <w:t>Rangovui, neatlikus Darbų šioje Sutartyje ir jos prieduose nustatytais terminais, Užsakovas be oficialaus įspėjimo ir nesumažindamas kitų savo teisių gynimo būdų turi teisę skaičiuoti:</w:t>
      </w:r>
    </w:p>
    <w:p w14:paraId="6714A40A" w14:textId="77777777" w:rsidR="009A04FB" w:rsidRDefault="009A04FB" w:rsidP="009A04FB">
      <w:pPr>
        <w:numPr>
          <w:ilvl w:val="2"/>
          <w:numId w:val="6"/>
        </w:numPr>
        <w:ind w:left="0" w:firstLine="709"/>
        <w:jc w:val="both"/>
        <w:rPr>
          <w:color w:val="000000"/>
          <w:szCs w:val="24"/>
        </w:rPr>
      </w:pPr>
      <w:r w:rsidRPr="009A04FB">
        <w:rPr>
          <w:rFonts w:eastAsia="Calibri"/>
          <w:color w:val="000000"/>
          <w:spacing w:val="2"/>
          <w:szCs w:val="22"/>
          <w:lang w:eastAsia="en-US"/>
        </w:rPr>
        <w:t xml:space="preserve">už kiekvieną uždelstą dieną, iki sueis 10 (dešimties) dienų terminas </w:t>
      </w:r>
      <w:r w:rsidRPr="009A04FB">
        <w:rPr>
          <w:rFonts w:eastAsia="Calibri"/>
          <w:i/>
          <w:iCs/>
          <w:color w:val="000000"/>
          <w:spacing w:val="2"/>
          <w:szCs w:val="22"/>
          <w:lang w:eastAsia="en-US"/>
        </w:rPr>
        <w:t>0,02 %</w:t>
      </w:r>
      <w:r w:rsidRPr="009A04FB">
        <w:rPr>
          <w:rFonts w:eastAsia="Calibri"/>
          <w:color w:val="000000"/>
          <w:spacing w:val="2"/>
          <w:szCs w:val="22"/>
          <w:lang w:eastAsia="en-US"/>
        </w:rPr>
        <w:t xml:space="preserve"> delspinigių nuo neatliktų darbų vertės;</w:t>
      </w:r>
    </w:p>
    <w:p w14:paraId="1DE5F7BD" w14:textId="77777777" w:rsidR="009A04FB" w:rsidRDefault="009A04FB" w:rsidP="009A04FB">
      <w:pPr>
        <w:numPr>
          <w:ilvl w:val="2"/>
          <w:numId w:val="6"/>
        </w:numPr>
        <w:ind w:left="0" w:firstLine="709"/>
        <w:jc w:val="both"/>
        <w:rPr>
          <w:color w:val="000000"/>
          <w:szCs w:val="24"/>
        </w:rPr>
      </w:pPr>
      <w:r w:rsidRPr="009A04FB">
        <w:rPr>
          <w:rFonts w:eastAsia="Calibri"/>
          <w:color w:val="000000"/>
          <w:spacing w:val="2"/>
          <w:szCs w:val="22"/>
          <w:lang w:eastAsia="en-US"/>
        </w:rPr>
        <w:t xml:space="preserve">už kiekvieną uždelstą dieną, nuo 10 (dešimtos) iki 20 (dvidešimtos) dienų 0,04 </w:t>
      </w:r>
      <w:r w:rsidRPr="009A04FB">
        <w:rPr>
          <w:rFonts w:eastAsia="Calibri"/>
          <w:i/>
          <w:iCs/>
          <w:color w:val="000000"/>
          <w:spacing w:val="2"/>
          <w:szCs w:val="22"/>
          <w:lang w:eastAsia="en-US"/>
        </w:rPr>
        <w:t>%</w:t>
      </w:r>
      <w:r w:rsidRPr="009A04FB">
        <w:rPr>
          <w:rFonts w:eastAsia="Calibri"/>
          <w:color w:val="000000"/>
          <w:spacing w:val="2"/>
          <w:szCs w:val="22"/>
          <w:lang w:eastAsia="en-US"/>
        </w:rPr>
        <w:t xml:space="preserve"> delspinigių, nuo neatliktų darbų vertės;</w:t>
      </w:r>
    </w:p>
    <w:p w14:paraId="1A5DDAEA" w14:textId="77777777" w:rsidR="009A04FB" w:rsidRPr="009A04FB" w:rsidRDefault="009A04FB" w:rsidP="009A04FB">
      <w:pPr>
        <w:numPr>
          <w:ilvl w:val="2"/>
          <w:numId w:val="6"/>
        </w:numPr>
        <w:ind w:left="0" w:firstLine="709"/>
        <w:jc w:val="both"/>
        <w:rPr>
          <w:color w:val="000000"/>
          <w:szCs w:val="24"/>
        </w:rPr>
      </w:pPr>
      <w:r w:rsidRPr="009A04FB">
        <w:rPr>
          <w:rFonts w:eastAsia="Calibri"/>
          <w:color w:val="000000"/>
          <w:spacing w:val="2"/>
          <w:szCs w:val="22"/>
          <w:lang w:eastAsia="en-US"/>
        </w:rPr>
        <w:t xml:space="preserve">už kiekvieną uždelstą dieną daugiau kaip 20 (dvidešimt) dienų – </w:t>
      </w:r>
      <w:r w:rsidRPr="009A04FB">
        <w:rPr>
          <w:rFonts w:eastAsia="Calibri"/>
          <w:i/>
          <w:iCs/>
          <w:color w:val="000000"/>
          <w:spacing w:val="2"/>
          <w:szCs w:val="22"/>
          <w:lang w:eastAsia="en-US"/>
        </w:rPr>
        <w:t>0,06 %</w:t>
      </w:r>
      <w:r w:rsidRPr="009A04FB">
        <w:rPr>
          <w:rFonts w:eastAsia="Calibri"/>
          <w:color w:val="000000"/>
          <w:spacing w:val="2"/>
          <w:szCs w:val="22"/>
          <w:lang w:eastAsia="en-US"/>
        </w:rPr>
        <w:t xml:space="preserve"> delspinigių nuo neatliktų darbų vertės.</w:t>
      </w:r>
    </w:p>
    <w:p w14:paraId="1DA400E7"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 xml:space="preserve">Jei Rangovas nekokybiškai atlieka Sutartyje numatytus Darbus, Užsakovas turi teisę surašyti Sutarties pažeidimo aktą. Pažeidimo (defektinis) aktas surašomas dalyvaujant Rangovo atstovui. Jeigu Rangovo atstovas neatvyksta sutartu laiku arba atsisako dalyvauti, surašomas </w:t>
      </w:r>
      <w:r w:rsidRPr="00A71433">
        <w:rPr>
          <w:color w:val="000000"/>
          <w:szCs w:val="24"/>
        </w:rPr>
        <w:lastRenderedPageBreak/>
        <w:t xml:space="preserve">vienašalis pažeidimo (defektinis) aktas jam nedalyvaujant, kuris Rangovui yra privalomas. Rangovas privalo savo sąskaita pašalinti Darbų trūkumus. </w:t>
      </w:r>
    </w:p>
    <w:p w14:paraId="37C352BE"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Šalys susitaria, kad iškilus vienos iš šios Sutarties Šalių atsakomybei, kaltoji Šalis privalės visiškai atlyginti nuostolių padengimo, išieškojimo, ginčų sprendimo ir teismų išlaidas.</w:t>
      </w:r>
    </w:p>
    <w:p w14:paraId="5B4A1F09"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Delspinigių ir baudos sumokėjimas neatleidžia Šalių nuo pareigos vykdyti šioje Sutartyje prisiimtus įsipareigojimus.</w:t>
      </w:r>
    </w:p>
    <w:p w14:paraId="45957835" w14:textId="77777777" w:rsidR="00BE396E" w:rsidRPr="00A71433" w:rsidRDefault="00BE396E" w:rsidP="00A71433">
      <w:pPr>
        <w:ind w:firstLine="737"/>
        <w:jc w:val="both"/>
        <w:rPr>
          <w:color w:val="000000"/>
          <w:szCs w:val="24"/>
        </w:rPr>
      </w:pPr>
    </w:p>
    <w:p w14:paraId="12315E3A" w14:textId="77777777" w:rsidR="00BE396E" w:rsidRPr="00A71433" w:rsidRDefault="00BE396E" w:rsidP="002F5C5A">
      <w:pPr>
        <w:tabs>
          <w:tab w:val="left" w:pos="1304"/>
          <w:tab w:val="left" w:pos="1457"/>
          <w:tab w:val="left" w:pos="1604"/>
          <w:tab w:val="left" w:pos="1757"/>
          <w:tab w:val="left" w:pos="1860"/>
          <w:tab w:val="left" w:pos="1984"/>
          <w:tab w:val="left" w:pos="2098"/>
          <w:tab w:val="left" w:pos="2211"/>
          <w:tab w:val="left" w:pos="2835"/>
        </w:tabs>
        <w:suppressAutoHyphens/>
        <w:autoSpaceDE w:val="0"/>
        <w:autoSpaceDN w:val="0"/>
        <w:spacing w:after="120"/>
        <w:ind w:firstLine="737"/>
        <w:jc w:val="both"/>
        <w:rPr>
          <w:rFonts w:eastAsia="SimSun"/>
          <w:color w:val="000000"/>
          <w:szCs w:val="24"/>
          <w:lang w:eastAsia="en-US"/>
        </w:rPr>
      </w:pPr>
      <w:r w:rsidRPr="00A71433">
        <w:rPr>
          <w:b/>
          <w:bCs/>
          <w:caps/>
          <w:color w:val="000000"/>
          <w:szCs w:val="24"/>
          <w:lang w:eastAsia="en-US"/>
        </w:rPr>
        <w:t>8. Sutarties vykdymo sustabdymas</w:t>
      </w:r>
    </w:p>
    <w:p w14:paraId="0AF889CD" w14:textId="77777777" w:rsidR="00BE396E" w:rsidRPr="00A71433" w:rsidRDefault="00BE396E" w:rsidP="00A71433">
      <w:pPr>
        <w:numPr>
          <w:ilvl w:val="1"/>
          <w:numId w:val="5"/>
        </w:numPr>
        <w:tabs>
          <w:tab w:val="left" w:pos="567"/>
        </w:tabs>
        <w:suppressAutoHyphens/>
        <w:autoSpaceDE w:val="0"/>
        <w:autoSpaceDN w:val="0"/>
        <w:ind w:left="0" w:firstLine="737"/>
        <w:jc w:val="both"/>
        <w:rPr>
          <w:rFonts w:eastAsia="SimSun"/>
          <w:color w:val="000000"/>
          <w:szCs w:val="24"/>
          <w:lang w:eastAsia="en-US"/>
        </w:rPr>
      </w:pPr>
      <w:r w:rsidRPr="00A71433">
        <w:rPr>
          <w:color w:val="000000"/>
          <w:szCs w:val="24"/>
          <w:lang w:eastAsia="ar-SA"/>
        </w:rPr>
        <w:t xml:space="preserve">Esant svarbioms aplinkybėms, nepriklausančiomis nuo Rangovo valios, dėl kurių Rangovas negali vykdyti savo sutartinių įsipareigojimų ir/arba esant kitoms nenumatytoms aplinkybėms </w:t>
      </w:r>
      <w:r w:rsidRPr="00A71433">
        <w:rPr>
          <w:i/>
          <w:color w:val="000000"/>
          <w:szCs w:val="24"/>
          <w:lang w:eastAsia="ar-SA"/>
        </w:rPr>
        <w:t xml:space="preserve">(pavyzdžiui, pasikeitus galiojančiam teisės aktui ar įsigaliojus naujam teisės aktui, kuris turi įtakos šios Sutarties vykdymui; Užsakovui būtinas papildomas laikas atlikti papildomą pirkimą; ne dėl Užsakovo kaltės </w:t>
      </w:r>
      <w:r w:rsidRPr="00A71433">
        <w:rPr>
          <w:i/>
          <w:iCs/>
          <w:color w:val="000000"/>
          <w:szCs w:val="24"/>
          <w:lang w:eastAsia="ar-SA"/>
        </w:rPr>
        <w:t xml:space="preserve">vėluoja kitos Užsakovo pirkimo sutarties, turinčios tiesioginės įtakos šiai Sutarčiai, vykdymas; </w:t>
      </w:r>
      <w:r w:rsidRPr="00A71433">
        <w:rPr>
          <w:i/>
          <w:color w:val="000000"/>
          <w:szCs w:val="24"/>
          <w:lang w:eastAsia="ar-SA"/>
        </w:rPr>
        <w:t>kitos aplinkybės, kurios nebuvo žinomos pirkimo vykdymo metu ir su kuriomis susidurtų bet kuris kitas Užsakovas)</w:t>
      </w:r>
      <w:r w:rsidRPr="00A71433">
        <w:rPr>
          <w:color w:val="000000"/>
          <w:szCs w:val="24"/>
          <w:lang w:eastAsia="ar-SA"/>
        </w:rPr>
        <w:t xml:space="preserve">, Užsakovas turi teisę sustabdyti Rangovo įsipareigojimų ar kurios nors jų dalies, kuri negali būti vykdoma, vykdymą. </w:t>
      </w:r>
    </w:p>
    <w:p w14:paraId="7BCB2FD2" w14:textId="77777777" w:rsidR="00BE396E" w:rsidRPr="00A71433" w:rsidRDefault="00BE396E" w:rsidP="00A71433">
      <w:pPr>
        <w:numPr>
          <w:ilvl w:val="1"/>
          <w:numId w:val="5"/>
        </w:numPr>
        <w:tabs>
          <w:tab w:val="left" w:pos="567"/>
        </w:tabs>
        <w:suppressAutoHyphens/>
        <w:autoSpaceDE w:val="0"/>
        <w:autoSpaceDN w:val="0"/>
        <w:ind w:left="0" w:firstLine="737"/>
        <w:jc w:val="both"/>
        <w:rPr>
          <w:color w:val="000000"/>
          <w:szCs w:val="24"/>
          <w:lang w:eastAsia="ar-SA"/>
        </w:rPr>
      </w:pPr>
      <w:r w:rsidRPr="00A71433">
        <w:rPr>
          <w:color w:val="000000"/>
          <w:szCs w:val="24"/>
          <w:lang w:eastAsia="ar-SA"/>
        </w:rPr>
        <w:t xml:space="preserve">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3CF68DE4" w14:textId="77777777" w:rsidR="00BE396E" w:rsidRPr="00A71433" w:rsidRDefault="00BE396E" w:rsidP="00A71433">
      <w:pPr>
        <w:numPr>
          <w:ilvl w:val="1"/>
          <w:numId w:val="5"/>
        </w:numPr>
        <w:tabs>
          <w:tab w:val="left" w:pos="567"/>
        </w:tabs>
        <w:suppressAutoHyphens/>
        <w:autoSpaceDE w:val="0"/>
        <w:autoSpaceDN w:val="0"/>
        <w:ind w:left="0" w:firstLine="737"/>
        <w:jc w:val="both"/>
        <w:rPr>
          <w:color w:val="000000"/>
          <w:szCs w:val="24"/>
          <w:lang w:eastAsia="ar-SA"/>
        </w:rPr>
      </w:pPr>
      <w:r w:rsidRPr="00A71433">
        <w:rPr>
          <w:color w:val="000000"/>
          <w:szCs w:val="24"/>
          <w:lang w:eastAsia="ar-SA"/>
        </w:rPr>
        <w:t>Jei Rangovo sutartinių įsipareigojimų vykdymas dėl priežasčių, nepriklausančių nuo Rangovo, buvo sustabdytas laikotarpiui, ne trumpesniam nei 60 (šešiasdešimt) dienų, praėjus 60 (šešiasdešimt) dienų Rangovas gali rašytiniu pranešimu Užsakovo pareikalauti atnaujinti Sutarties vykdymą per 14 (keturiolika) dienų arba nutraukti Sutartį.</w:t>
      </w:r>
    </w:p>
    <w:p w14:paraId="59AE2E61" w14:textId="77777777" w:rsidR="00BE396E" w:rsidRPr="00A71433" w:rsidRDefault="00BE396E" w:rsidP="00A71433">
      <w:pPr>
        <w:numPr>
          <w:ilvl w:val="1"/>
          <w:numId w:val="5"/>
        </w:numPr>
        <w:tabs>
          <w:tab w:val="left" w:pos="567"/>
        </w:tabs>
        <w:suppressAutoHyphens/>
        <w:autoSpaceDE w:val="0"/>
        <w:autoSpaceDN w:val="0"/>
        <w:ind w:left="0" w:firstLine="737"/>
        <w:jc w:val="both"/>
        <w:rPr>
          <w:rFonts w:eastAsia="SimSun"/>
          <w:color w:val="000000"/>
          <w:szCs w:val="24"/>
          <w:lang w:eastAsia="en-US"/>
        </w:rPr>
      </w:pPr>
      <w:r w:rsidRPr="00A71433">
        <w:rPr>
          <w:color w:val="000000"/>
          <w:szCs w:val="24"/>
          <w:lang w:eastAsia="ar-SA"/>
        </w:rPr>
        <w:t>Tais atvejais, kai Sutarties vykdymo sustabdymas truko ilgiau nei Sutarties sustabdymo metu buvo likęs terminas iki Rangovo sutartinių įsipareigojimų įvykdymo pabaigos, po sustabdymo pratęsiant vykdymo terminą, pratęsimas turi būti t</w:t>
      </w:r>
      <w:r w:rsidRPr="00A71433">
        <w:rPr>
          <w:color w:val="000000"/>
          <w:szCs w:val="24"/>
        </w:rPr>
        <w:t xml:space="preserve">am terminui, kuris sustabdymo metu buvo likęs iki Rangovo sutartinių įsipareigojimų įvykdymo pabaigos. </w:t>
      </w:r>
    </w:p>
    <w:p w14:paraId="0A36352E" w14:textId="77777777" w:rsidR="00BE396E" w:rsidRPr="00A71433" w:rsidRDefault="00BE396E" w:rsidP="00A71433">
      <w:pPr>
        <w:numPr>
          <w:ilvl w:val="1"/>
          <w:numId w:val="5"/>
        </w:numPr>
        <w:tabs>
          <w:tab w:val="left" w:pos="567"/>
        </w:tabs>
        <w:suppressAutoHyphens/>
        <w:autoSpaceDE w:val="0"/>
        <w:autoSpaceDN w:val="0"/>
        <w:ind w:left="0" w:firstLine="737"/>
        <w:jc w:val="both"/>
        <w:rPr>
          <w:color w:val="000000"/>
          <w:szCs w:val="24"/>
          <w:lang w:eastAsia="ar-SA"/>
        </w:rPr>
      </w:pPr>
      <w:r w:rsidRPr="00A71433">
        <w:rPr>
          <w:color w:val="000000"/>
          <w:szCs w:val="24"/>
          <w:lang w:eastAsia="ar-SA"/>
        </w:rPr>
        <w:t xml:space="preserve">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 </w:t>
      </w:r>
    </w:p>
    <w:p w14:paraId="5CA2D570" w14:textId="77777777" w:rsidR="00BE396E" w:rsidRPr="00A71433" w:rsidRDefault="00BE396E" w:rsidP="00A71433">
      <w:pPr>
        <w:numPr>
          <w:ilvl w:val="1"/>
          <w:numId w:val="5"/>
        </w:numPr>
        <w:tabs>
          <w:tab w:val="left" w:pos="567"/>
          <w:tab w:val="left" w:pos="634"/>
          <w:tab w:val="left" w:pos="1059"/>
        </w:tabs>
        <w:suppressAutoHyphens/>
        <w:autoSpaceDE w:val="0"/>
        <w:autoSpaceDN w:val="0"/>
        <w:ind w:left="0" w:firstLine="737"/>
        <w:jc w:val="both"/>
        <w:rPr>
          <w:color w:val="000000"/>
          <w:szCs w:val="24"/>
          <w:lang w:eastAsia="ar-SA"/>
        </w:rPr>
      </w:pPr>
      <w:r w:rsidRPr="00A71433">
        <w:rPr>
          <w:color w:val="000000"/>
          <w:szCs w:val="24"/>
          <w:lang w:eastAsia="ar-SA"/>
        </w:rPr>
        <w:t>Užsakovas taip pat turi teisę sustabdyti Darbų ar kurios nors jų dalies vykdymą, jeigu jam pagrįstai kyla įtarimų dėl tiekiamų Darbų</w:t>
      </w:r>
      <w:r w:rsidR="00A71433">
        <w:rPr>
          <w:color w:val="000000"/>
          <w:szCs w:val="24"/>
          <w:lang w:eastAsia="ar-SA"/>
        </w:rPr>
        <w:t xml:space="preserve"> </w:t>
      </w:r>
      <w:r w:rsidRPr="00A71433">
        <w:rPr>
          <w:color w:val="000000"/>
          <w:szCs w:val="24"/>
          <w:lang w:eastAsia="ar-SA"/>
        </w:rPr>
        <w:t xml:space="preserve">kokybės ir reikia laiko patikrinti bei įsitikinti tiekiamų Darbų kokybe. Tokiu atveju Darbų ar jų dalies tiekimo stabdymas galimas iki 5 (penkių) darbo dienų. Sustabdytų Darbų ar jų dalies vykdymas atnaujinamas šios Sutarties </w:t>
      </w:r>
      <w:r w:rsidRPr="00A71433">
        <w:rPr>
          <w:b/>
          <w:color w:val="000000"/>
          <w:szCs w:val="24"/>
          <w:lang w:eastAsia="ar-SA"/>
        </w:rPr>
        <w:t>8.4 ir 8.5</w:t>
      </w:r>
      <w:r w:rsidRPr="00A71433">
        <w:rPr>
          <w:color w:val="000000"/>
          <w:szCs w:val="24"/>
          <w:lang w:eastAsia="ar-SA"/>
        </w:rPr>
        <w:t xml:space="preserve"> papunkčiuose nustatyta tvarka. Užsakovo galimybė pasinaudoti šia teise negali priklausyti nuo Rangovo valios ar būti jo įtakojama.</w:t>
      </w:r>
    </w:p>
    <w:p w14:paraId="6DE31E93" w14:textId="77777777" w:rsidR="00BE396E" w:rsidRPr="00A71433" w:rsidRDefault="00BE396E" w:rsidP="00A71433">
      <w:pPr>
        <w:numPr>
          <w:ilvl w:val="1"/>
          <w:numId w:val="5"/>
        </w:numPr>
        <w:tabs>
          <w:tab w:val="left" w:pos="567"/>
        </w:tabs>
        <w:suppressAutoHyphens/>
        <w:autoSpaceDN w:val="0"/>
        <w:ind w:left="0" w:firstLine="737"/>
        <w:jc w:val="both"/>
        <w:textAlignment w:val="baseline"/>
        <w:rPr>
          <w:color w:val="000000"/>
          <w:szCs w:val="24"/>
          <w:lang w:eastAsia="ar-SA"/>
        </w:rPr>
      </w:pPr>
      <w:r w:rsidRPr="00A71433">
        <w:rPr>
          <w:color w:val="000000"/>
          <w:szCs w:val="24"/>
          <w:lang w:eastAsia="ar-SA"/>
        </w:rPr>
        <w:t>Sutartinių įsipareigojimų vykdymo sustabdymas visais Sutartyje numatytais atvejais turi būti raštiškas, nurodant priežastis ir sustabdymo terminą, bei pridedant dokumentus, patvirtinančius sustabdymo pagrindą (jeigu tokie yra).</w:t>
      </w:r>
    </w:p>
    <w:p w14:paraId="3D18D507" w14:textId="77777777" w:rsidR="00EF18CA" w:rsidRPr="00A71433" w:rsidRDefault="00EF18CA" w:rsidP="00A71433">
      <w:pPr>
        <w:tabs>
          <w:tab w:val="left" w:pos="567"/>
        </w:tabs>
        <w:suppressAutoHyphens/>
        <w:autoSpaceDN w:val="0"/>
        <w:ind w:firstLine="737"/>
        <w:jc w:val="both"/>
        <w:textAlignment w:val="baseline"/>
        <w:rPr>
          <w:color w:val="000000"/>
          <w:szCs w:val="24"/>
          <w:highlight w:val="yellow"/>
          <w:lang w:eastAsia="ar-SA"/>
        </w:rPr>
      </w:pPr>
    </w:p>
    <w:p w14:paraId="7CB14F79" w14:textId="77777777" w:rsidR="00BE396E" w:rsidRPr="00A71433" w:rsidRDefault="00BE396E" w:rsidP="002F5C5A">
      <w:pPr>
        <w:numPr>
          <w:ilvl w:val="0"/>
          <w:numId w:val="5"/>
        </w:numPr>
        <w:spacing w:after="120"/>
        <w:ind w:left="0" w:firstLine="737"/>
        <w:jc w:val="both"/>
        <w:rPr>
          <w:b/>
          <w:color w:val="000000"/>
          <w:szCs w:val="24"/>
        </w:rPr>
      </w:pPr>
      <w:r w:rsidRPr="00A71433">
        <w:rPr>
          <w:b/>
          <w:color w:val="000000"/>
          <w:szCs w:val="24"/>
        </w:rPr>
        <w:t>DARBŲ KEITIMAS, ATSISAKYMAS IR PAPILDOMI DARBAI</w:t>
      </w:r>
    </w:p>
    <w:p w14:paraId="3942BE4F" w14:textId="77777777" w:rsidR="00BE396E" w:rsidRPr="00A71433" w:rsidRDefault="00BE396E" w:rsidP="00A71433">
      <w:pPr>
        <w:numPr>
          <w:ilvl w:val="1"/>
          <w:numId w:val="5"/>
        </w:numPr>
        <w:ind w:left="0" w:firstLine="737"/>
        <w:jc w:val="both"/>
        <w:rPr>
          <w:color w:val="000000"/>
          <w:szCs w:val="24"/>
        </w:rPr>
      </w:pPr>
      <w:r w:rsidRPr="00A71433">
        <w:rPr>
          <w:color w:val="000000"/>
          <w:szCs w:val="24"/>
        </w:rPr>
        <w:t xml:space="preserve">Jei dėl nenumatytų, nuo šalių nepriklausančių aplinkybių, racionaliai naudojant Darbų vykdymui skirtas lėšas, Sutartyje numatytą atskirą Darbą (ar jo dalį) būtina keisti kitu Darbu, raštu pagrindžiamos aplinkybės, sąlygojančios būtinybę atlikti Darbų pakeitimus, Rangovas pateikia nevykdytinų darbų lokalinę sąmatą, kurioje nurodo nevykdytinų Darbų kainas bei papildomus Darbus, t. y. vietoje nevykdomų Darbų siūlomų atlikti Darbų lokalinę sąmatą. Darbų kainos sąmatose negali viršyti vidutinių rinkos kainų, numatytų UAB „Sistela“ rinkiniuose. Darbų keitimas/atsisakymas/papildomi Darbai įforminamas papildomu susitarimu. </w:t>
      </w:r>
    </w:p>
    <w:p w14:paraId="508B9F29" w14:textId="77777777" w:rsidR="00BE396E" w:rsidRPr="00A71433" w:rsidRDefault="00BE396E" w:rsidP="00A71433">
      <w:pPr>
        <w:numPr>
          <w:ilvl w:val="1"/>
          <w:numId w:val="5"/>
        </w:numPr>
        <w:ind w:left="0" w:firstLine="737"/>
        <w:jc w:val="both"/>
        <w:rPr>
          <w:color w:val="000000"/>
          <w:szCs w:val="24"/>
        </w:rPr>
      </w:pPr>
      <w:r w:rsidRPr="00A71433">
        <w:rPr>
          <w:color w:val="000000"/>
          <w:szCs w:val="24"/>
        </w:rPr>
        <w:lastRenderedPageBreak/>
        <w:t>Apskaičiuodamas atsisakomų arba įsigyjamų papildomų darbų kainas (keičiant darbus, jų kaina skaičiuojama kaip vienų darbų atsisakymas ir papildomų darbų įsigijimas) pagal kiekio (apimties) keitimo sąlygas, Užsakovas įvertina pagrįstas tiesiogines (darbo užmokesčio ir su juo susijusius mokesčius, statybos produktų ir įrenginių, mechanizmų sąnaudas) bei netiesiogines (pridėtinės, statybvietės) išlaidas.</w:t>
      </w:r>
    </w:p>
    <w:p w14:paraId="1765C628" w14:textId="77777777" w:rsidR="00BE396E" w:rsidRPr="00A71433" w:rsidRDefault="00BE396E" w:rsidP="00A71433">
      <w:pPr>
        <w:numPr>
          <w:ilvl w:val="1"/>
          <w:numId w:val="5"/>
        </w:numPr>
        <w:ind w:left="0" w:firstLine="737"/>
        <w:jc w:val="both"/>
        <w:rPr>
          <w:color w:val="000000"/>
          <w:szCs w:val="24"/>
        </w:rPr>
      </w:pPr>
      <w:r w:rsidRPr="00A71433">
        <w:rPr>
          <w:color w:val="000000"/>
          <w:szCs w:val="24"/>
        </w:rPr>
        <w:t>Darbų pakeitimai gali būti atliekami tik jei jie būtini Darbams tinkamai atlikti ir užbaigti ir tik dėl iki Sutarties pasirašymo nenumatytų aplinkybių, tokių kaip klaidingi, neracionalūs ar kitos nuo Sutarties Šalių nepriklausančių, aplinkybių.</w:t>
      </w:r>
    </w:p>
    <w:p w14:paraId="366FB357" w14:textId="77777777" w:rsidR="00BE396E" w:rsidRPr="00A71433" w:rsidRDefault="00BE396E" w:rsidP="00A71433">
      <w:pPr>
        <w:numPr>
          <w:ilvl w:val="1"/>
          <w:numId w:val="5"/>
        </w:numPr>
        <w:ind w:left="0" w:firstLine="737"/>
        <w:jc w:val="both"/>
        <w:rPr>
          <w:bCs/>
          <w:color w:val="000000"/>
          <w:szCs w:val="24"/>
        </w:rPr>
      </w:pPr>
      <w:r w:rsidRPr="00A71433">
        <w:rPr>
          <w:bCs/>
          <w:color w:val="000000"/>
          <w:szCs w:val="24"/>
        </w:rPr>
        <w:t>Šalims sutarus dėl Darbų pakeitimo ir/ar papildomų Darbų būtinybės</w:t>
      </w:r>
      <w:r w:rsidRPr="00A71433">
        <w:rPr>
          <w:color w:val="000000"/>
          <w:szCs w:val="24"/>
        </w:rPr>
        <w:t>, motyvuotą siūlymą dėl Darbų pakeitimo ir/ar papildomų Darbų būtinybės ir jį pagrindžiančius dokumentus Užsakovo atsakingam už Sutarties vykdymą asmeniui Rangovo atstovas raštu pateikia prašymą dėl keičiamų ir/ar papildomų Darbų pagrįstumo bei Darbų keitimą ar/ar papildomų Darbų būtinybę pagrindžiančius dokumentus, nurodo keičiamų ir/ar papildomų Darbų pavadinimus, vienetus, kiekius, taip pat pateikia argumentus, pagrindžiančius Darbų pakeitimo ir/ar papildomų Darbų būtinybę, techninius sprendinius, įkainių nustatymo pagrindimą ir skaičiavimą. Užsakovo atsakingas už Sutarties vykdymą asmuo, išnagrinėja keičiamų ir/ar papildomų Darbų būtinybę pagrindžiančių dokumentų pagrįstumą. Jei Užsakovo atsakingas už Sutarties vykdymą asmuo pateiktuose dokumentuose nustato netikslumų ir (ar) klaidų, grąžina tikslinti juos pateikusiam Rangovui. Susitarimas dėl keičiamų ir/ar papildomų darbų turi būti pasirašytas abiejų Šalių. Užsakovui patvirtinus susitarimą dėl keičiamų ir/ar papildomų, Rangovas gali pradėti vykdyti papildomus Darbus. Susitarimas dėl keičiamų ir/ar papildomų Darbų laikomas sudėtine Sutarties dalimi.</w:t>
      </w:r>
    </w:p>
    <w:p w14:paraId="763FDD08" w14:textId="77777777" w:rsidR="00BE396E" w:rsidRPr="00A71433" w:rsidRDefault="00BE396E" w:rsidP="00A71433">
      <w:pPr>
        <w:numPr>
          <w:ilvl w:val="1"/>
          <w:numId w:val="5"/>
        </w:numPr>
        <w:ind w:left="0" w:firstLine="737"/>
        <w:jc w:val="both"/>
        <w:rPr>
          <w:bCs/>
          <w:color w:val="000000"/>
          <w:szCs w:val="24"/>
        </w:rPr>
      </w:pPr>
      <w:r w:rsidRPr="00A71433">
        <w:rPr>
          <w:bCs/>
          <w:color w:val="000000"/>
          <w:szCs w:val="24"/>
        </w:rPr>
        <w:t>Užsakovas jokiais atvejais neapmoka už Rangovo atliktus papildomus Darbus, kurių Rangovas iš anksto raštu nesuderino su Užsakovu. Jei siekiant tinkamai ir laiku atlikti Darbus, reikia atlikti tam tikrus Darbus, kurių Rangovas nenumatė sudarydamas Sutartį, bet turėjo ir galėjo juos numatyti, ir jie yra būtini šiai Sutarčiai tinkamai įvykdyti, šiuos Darbus Rangovas atlieka savo sąskaita.</w:t>
      </w:r>
    </w:p>
    <w:p w14:paraId="0B0F603D" w14:textId="77777777" w:rsidR="00BE396E" w:rsidRPr="00A71433" w:rsidRDefault="00BE396E" w:rsidP="00A71433">
      <w:pPr>
        <w:numPr>
          <w:ilvl w:val="1"/>
          <w:numId w:val="5"/>
        </w:numPr>
        <w:ind w:left="0" w:firstLine="737"/>
        <w:jc w:val="both"/>
        <w:rPr>
          <w:bCs/>
          <w:color w:val="000000"/>
          <w:szCs w:val="24"/>
        </w:rPr>
      </w:pPr>
      <w:r w:rsidRPr="00A71433">
        <w:rPr>
          <w:bCs/>
          <w:color w:val="000000"/>
          <w:szCs w:val="24"/>
        </w:rPr>
        <w:t>Šiame skyriuje nurodyti Darbų keitimai, atsisakymai ir papildomi Darbai atliekami vadovaujantis Viešųjų pirkimo įstatymo 89 straipsnio nuostatomis bei Kainodaros taisyklių nustatymo metodika, patvirtinta 2017 m. birželio 28 d. Viešųjų pirkimų tarnybos direktoriaus įsakymu Nr. 1S-95 (su vėlesniais papildymais ir pakeitimais).</w:t>
      </w:r>
      <w:r w:rsidR="00A71433">
        <w:rPr>
          <w:bCs/>
          <w:color w:val="000000"/>
          <w:szCs w:val="24"/>
        </w:rPr>
        <w:t xml:space="preserve"> </w:t>
      </w:r>
    </w:p>
    <w:p w14:paraId="67EBC007" w14:textId="77777777" w:rsidR="00BE396E" w:rsidRPr="00A71433" w:rsidRDefault="00BE396E" w:rsidP="00A71433">
      <w:pPr>
        <w:ind w:firstLine="737"/>
        <w:jc w:val="both"/>
        <w:rPr>
          <w:bCs/>
          <w:color w:val="000000"/>
          <w:szCs w:val="24"/>
        </w:rPr>
      </w:pPr>
    </w:p>
    <w:p w14:paraId="5A32AB67" w14:textId="77777777" w:rsidR="00BE396E" w:rsidRPr="00A71433" w:rsidRDefault="00BE396E" w:rsidP="002F5C5A">
      <w:pPr>
        <w:numPr>
          <w:ilvl w:val="0"/>
          <w:numId w:val="5"/>
        </w:numPr>
        <w:tabs>
          <w:tab w:val="left" w:pos="567"/>
        </w:tabs>
        <w:suppressAutoHyphens/>
        <w:autoSpaceDN w:val="0"/>
        <w:spacing w:after="120"/>
        <w:ind w:left="0" w:firstLine="737"/>
        <w:jc w:val="both"/>
        <w:textAlignment w:val="baseline"/>
        <w:rPr>
          <w:rFonts w:eastAsia="Calibri"/>
          <w:color w:val="000000"/>
          <w:szCs w:val="24"/>
          <w:lang w:eastAsia="en-US"/>
        </w:rPr>
      </w:pPr>
      <w:r w:rsidRPr="00A71433">
        <w:rPr>
          <w:rFonts w:eastAsia="Calibri"/>
          <w:b/>
          <w:bCs/>
          <w:color w:val="000000"/>
          <w:szCs w:val="24"/>
          <w:lang w:eastAsia="en-US"/>
        </w:rPr>
        <w:t>SUBRANGOVAI. SUBRANGOVŲ IR SPECIALISTŲ KEITIMO TVARKA</w:t>
      </w:r>
    </w:p>
    <w:p w14:paraId="64E6669B"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Sutarčiai vykdyti pasitelkiami šie subrangovai</w:t>
      </w:r>
      <w:r w:rsidRPr="00A71433">
        <w:rPr>
          <w:rFonts w:eastAsia="Calibri"/>
          <w:b/>
          <w:color w:val="000000"/>
          <w:szCs w:val="24"/>
          <w:lang w:eastAsia="en-US"/>
        </w:rPr>
        <w:t>:</w:t>
      </w:r>
      <w:r w:rsidR="009A04FB">
        <w:rPr>
          <w:rFonts w:eastAsia="Calibri"/>
          <w:b/>
          <w:color w:val="000000"/>
          <w:szCs w:val="24"/>
          <w:lang w:eastAsia="en-US"/>
        </w:rPr>
        <w:t xml:space="preserve"> </w:t>
      </w:r>
      <w:r w:rsidR="00990E61" w:rsidRPr="00A71433">
        <w:rPr>
          <w:rFonts w:eastAsia="Calibri"/>
          <w:b/>
          <w:i/>
          <w:iCs/>
          <w:color w:val="000000"/>
          <w:szCs w:val="24"/>
          <w:lang w:eastAsia="en-US"/>
        </w:rPr>
        <w:t>[</w:t>
      </w:r>
      <w:r w:rsidR="009A04FB">
        <w:rPr>
          <w:rFonts w:eastAsia="Calibri"/>
          <w:b/>
          <w:i/>
          <w:color w:val="000000"/>
          <w:szCs w:val="24"/>
          <w:lang w:eastAsia="en-US"/>
        </w:rPr>
        <w:t>įrašyti</w:t>
      </w:r>
      <w:r w:rsidR="00990E61" w:rsidRPr="00A71433">
        <w:rPr>
          <w:rFonts w:eastAsia="Calibri"/>
          <w:b/>
          <w:i/>
          <w:color w:val="000000"/>
          <w:szCs w:val="24"/>
          <w:lang w:eastAsia="en-US"/>
        </w:rPr>
        <w:t>].</w:t>
      </w:r>
      <w:r w:rsidRPr="00A71433">
        <w:rPr>
          <w:rFonts w:eastAsia="Calibri"/>
          <w:b/>
          <w:bCs/>
          <w:i/>
          <w:color w:val="000000"/>
          <w:szCs w:val="24"/>
          <w:lang w:eastAsia="en-US"/>
        </w:rPr>
        <w:t xml:space="preserve"> </w:t>
      </w:r>
      <w:r w:rsidRPr="00A71433">
        <w:rPr>
          <w:rFonts w:eastAsia="Calibri"/>
          <w:bCs/>
          <w:color w:val="000000"/>
          <w:szCs w:val="24"/>
          <w:lang w:eastAsia="en-US"/>
        </w:rPr>
        <w:t>Rangovas įsipareigoja ne vėliau kaip iki Sutarties vykdymo pradžios raštu pranešti Užsakovo atstovui subrangovų kontaktinius duomenis ir subrangovų atstovus.</w:t>
      </w:r>
    </w:p>
    <w:p w14:paraId="75FB407E"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42E6091A"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DF7F082"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Tais atvejais, kai kvalifikacijai pagrįsti Rangovas nesiremia subrangovų pajėgumais, Užsakovas netikrina šių subrangovų pašalinimo pagrindų.</w:t>
      </w:r>
      <w:r w:rsidR="00A71433">
        <w:rPr>
          <w:rFonts w:eastAsia="Calibri"/>
          <w:bCs/>
          <w:color w:val="000000"/>
          <w:szCs w:val="24"/>
          <w:lang w:eastAsia="en-US"/>
        </w:rPr>
        <w:t xml:space="preserve"> </w:t>
      </w:r>
    </w:p>
    <w:p w14:paraId="7BD25854"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 xml:space="preserve">Pakeitus Sutartyje numatytus subrangovus vietomis, perdavus didesnę (mažesnę) Sutarties dalį (veiklą), negu buvo suderinta, kitam Sutartyje numatytam subrangovui, ir (ar) pasitelkus papildomus ar naujus subrangovus, subrangovai gali pradėti vykdyti Sutartį, tik </w:t>
      </w:r>
      <w:r w:rsidRPr="00A71433">
        <w:rPr>
          <w:rFonts w:eastAsia="Calibri"/>
          <w:bCs/>
          <w:color w:val="000000"/>
          <w:szCs w:val="24"/>
          <w:lang w:eastAsia="en-US"/>
        </w:rPr>
        <w:lastRenderedPageBreak/>
        <w:t>Užsakovui ir Rangovui pasirašius papildomą susitarimą prie Sutarties. Šiame susitarime nurodoma pagrindinė informacija apie subrangovą ir Sutarties dalis (veikla), kuriai jis yra pasitelkiamas. Šis susitarimas tampa neatskiriama Sutarties dalimi.</w:t>
      </w:r>
    </w:p>
    <w:p w14:paraId="4F939C0E"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Specialisto keitimas ar naujo skyrimas galimas, tik esant vienai iš šių priežasčių:</w:t>
      </w:r>
    </w:p>
    <w:p w14:paraId="6CD6A391"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Sutartyje numatytas specialistas atleidžiamas, atsistatydina iš pareigų, išeina iš darbo, negali eiti savo</w:t>
      </w:r>
      <w:r w:rsidR="00A71433">
        <w:rPr>
          <w:rFonts w:eastAsia="Calibri"/>
          <w:bCs/>
          <w:color w:val="000000"/>
          <w:szCs w:val="24"/>
          <w:lang w:eastAsia="en-US"/>
        </w:rPr>
        <w:t xml:space="preserve"> </w:t>
      </w:r>
      <w:r w:rsidRPr="00A71433">
        <w:rPr>
          <w:rFonts w:eastAsia="Calibri"/>
          <w:bCs/>
          <w:color w:val="000000"/>
          <w:szCs w:val="24"/>
          <w:lang w:eastAsia="en-US"/>
        </w:rPr>
        <w:t xml:space="preserve">pareigų dėl ligos ar traumos; </w:t>
      </w:r>
    </w:p>
    <w:p w14:paraId="014DF3C1"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siekiant tinkamai ir laiku įvykdyti Sutartį būtina padidinti statybos darbų spartą dėl Darbų atlikimui nepalankių gamtinių sąlygų ar kitų pagrįstų (nenumatytų) aplinkybių;</w:t>
      </w:r>
    </w:p>
    <w:p w14:paraId="268CF32E"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esant kitoms nenumatytoms pagrįstoms aplinkybėms.</w:t>
      </w:r>
    </w:p>
    <w:p w14:paraId="0859EACE" w14:textId="77777777" w:rsidR="00BE396E" w:rsidRPr="00A71433" w:rsidRDefault="00BE396E" w:rsidP="00A71433">
      <w:pPr>
        <w:numPr>
          <w:ilvl w:val="1"/>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Sutarties 10.6. punkte nurodytu atveju Rangovas privalo raštu pateikti Užsakovo atstovui – atsakingam Sutarties vykdytojui:</w:t>
      </w:r>
    </w:p>
    <w:p w14:paraId="7C919D90"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 xml:space="preserve">pagrįstą prašymą, pridedant jį pagrindžiančius dokumentus; </w:t>
      </w:r>
    </w:p>
    <w:p w14:paraId="795692C2"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 xml:space="preserve">naujo specialisto dokumentus, įrodančius, kad jo kvalifikacija atitinka pirkimo dokumentuose nustatytus minimalius kvalifikacijos reikalavimus, keliamus specialistui. </w:t>
      </w:r>
    </w:p>
    <w:p w14:paraId="09492539"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Naujo specialisto paskyrimas įforminamas Rangovo įmonės vadovo įsakymu, kurio kopija pateikiama Užsakovo atstovui – atsakingam Sutarties vykdytojui.</w:t>
      </w:r>
    </w:p>
    <w:p w14:paraId="5625C237" w14:textId="77777777" w:rsidR="00BE396E" w:rsidRPr="00A71433" w:rsidRDefault="00BE396E" w:rsidP="00A71433">
      <w:pPr>
        <w:ind w:firstLine="737"/>
        <w:jc w:val="both"/>
        <w:rPr>
          <w:rFonts w:eastAsia="Calibri"/>
          <w:bCs/>
          <w:color w:val="000000"/>
          <w:szCs w:val="24"/>
          <w:lang w:eastAsia="en-US"/>
        </w:rPr>
      </w:pPr>
    </w:p>
    <w:p w14:paraId="01988EE7" w14:textId="77777777" w:rsidR="00BE396E" w:rsidRPr="00A71433" w:rsidRDefault="00BE396E" w:rsidP="002F5C5A">
      <w:pPr>
        <w:pStyle w:val="Sraopastraipa"/>
        <w:numPr>
          <w:ilvl w:val="0"/>
          <w:numId w:val="5"/>
        </w:numPr>
        <w:spacing w:after="120"/>
        <w:ind w:left="0" w:firstLine="737"/>
        <w:jc w:val="both"/>
        <w:rPr>
          <w:rFonts w:ascii="Times New Roman" w:eastAsia="Calibri" w:hAnsi="Times New Roman"/>
          <w:b/>
          <w:color w:val="000000"/>
          <w:szCs w:val="24"/>
          <w:lang w:eastAsia="en-US"/>
        </w:rPr>
      </w:pPr>
      <w:r w:rsidRPr="00A71433">
        <w:rPr>
          <w:rFonts w:ascii="Times New Roman" w:eastAsia="Calibri" w:hAnsi="Times New Roman"/>
          <w:b/>
          <w:color w:val="000000"/>
          <w:szCs w:val="24"/>
          <w:lang w:eastAsia="en-US"/>
        </w:rPr>
        <w:t>SUTARTIES ĮVYKDYMO UŽTIKRINIMAS</w:t>
      </w:r>
    </w:p>
    <w:p w14:paraId="0B62A364"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bookmarkStart w:id="7" w:name="_Hlk162265975"/>
      <w:r>
        <w:rPr>
          <w:rFonts w:eastAsia="SimSun"/>
          <w:color w:val="000000"/>
          <w:szCs w:val="24"/>
          <w:lang w:eastAsia="hi-IN" w:bidi="hi-IN"/>
        </w:rPr>
        <w:t xml:space="preserve">Rangovas per 10 (dešimt) kalendorinių dienų nuo Sutarties pasirašymo dienos, privalo Užsakovui pateikti Sutarties įvykdymo užtikrinimą. Sutarties įvykdymo užtikrinimui pateikiamas Lietuvos Respublikoje ar užsienyje registruoto banko išduoto banko garantijos raštas arba draudimo bendrovės laidavimo draudimo raštas ir polisas. </w:t>
      </w:r>
      <w:r>
        <w:rPr>
          <w:color w:val="000000"/>
          <w:szCs w:val="24"/>
          <w:lang w:eastAsia="ar-SA"/>
        </w:rPr>
        <w:t xml:space="preserve">Jei Rangovas per šį laikotarpį Sutarties įvykdymo užtikrinimo nepateikia, laikoma, kad Rangovas atsisakė sudaryti Sutartį. </w:t>
      </w:r>
    </w:p>
    <w:p w14:paraId="6222E59A"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Pr>
          <w:rFonts w:eastAsia="SimSun"/>
          <w:color w:val="000000"/>
          <w:szCs w:val="24"/>
          <w:lang w:eastAsia="hi-IN" w:bidi="hi-IN"/>
        </w:rPr>
        <w:t>us</w:t>
      </w:r>
      <w:proofErr w:type="spellEnd"/>
      <w:r>
        <w:rPr>
          <w:rFonts w:eastAsia="SimSun"/>
          <w:color w:val="000000"/>
          <w:szCs w:val="24"/>
          <w:lang w:eastAsia="hi-IN" w:bidi="hi-IN"/>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6FCF4093"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užtikrinimas turi būti surašytas lietuvių arba anglų kalba (ir išverstas į lietuvių kalbą);</w:t>
      </w:r>
    </w:p>
    <w:p w14:paraId="7CED3C5D"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 xml:space="preserve">Sutarties įvykdymo užtikrinimo suma </w:t>
      </w:r>
      <w:r>
        <w:rPr>
          <w:rFonts w:eastAsia="SimSun"/>
          <w:b/>
          <w:bCs/>
          <w:color w:val="000000"/>
          <w:szCs w:val="24"/>
          <w:lang w:eastAsia="hi-IN" w:bidi="hi-IN"/>
        </w:rPr>
        <w:t xml:space="preserve">10 procentų nuo </w:t>
      </w:r>
      <w:r>
        <w:rPr>
          <w:rFonts w:eastAsia="SimSun"/>
          <w:color w:val="000000"/>
          <w:szCs w:val="24"/>
          <w:lang w:eastAsia="hi-IN" w:bidi="hi-IN"/>
        </w:rPr>
        <w:t xml:space="preserve">Sutarties darbų kainos be PVM. Jeigu vykdant Sutartį Sutarties darbų kaina tampa didesnė, Rangovas privalo tokia pačia tvarka padidinti Sutarties įvykdymo užtikrinimo sumą kiekvieną kartą, kai padidėja Sutarties darbų kaina. </w:t>
      </w:r>
    </w:p>
    <w:p w14:paraId="3431AA75"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 xml:space="preserve">Užsakovo sutikimu gali būti pateikiami keli daliniai Sutarties įvykdymo užtikrinimai, kurių bendra suma yra ne mažesnė, nei reikalaujama 11.4 papunktyje, ir kurie atitinka visas kitas šiame skyriuje nurodytas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706508EB"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užtikrinimo suma turi būti nurodoma ir išmokama eurais;</w:t>
      </w:r>
    </w:p>
    <w:p w14:paraId="6F1404F9"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Reikalaujama pagal Sutarties įvykdymo užtikrinimą suma turi būti išmokama ne vėliau nei per 10 dienų po Užsakovo mokėjimo reikalavimo pateikimo garantui arba draudikui;</w:t>
      </w:r>
    </w:p>
    <w:p w14:paraId="6E0FA9FB"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69F9072E"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 xml:space="preserve">Jeigu Darbų Galutinis terminas yra ilgesnis negu 1 metai, Rangovas turi teisę pateikti 1 metus galiojantį Sutarties įvykdymo užtikrinimą, tačiau privalo kasmet pratęsti užtikrinimo </w:t>
      </w:r>
      <w:r>
        <w:rPr>
          <w:rFonts w:eastAsia="SimSun"/>
          <w:color w:val="000000"/>
          <w:szCs w:val="24"/>
          <w:lang w:eastAsia="hi-IN" w:bidi="hi-IN"/>
        </w:rPr>
        <w:lastRenderedPageBreak/>
        <w:t>galiojimo terminą;</w:t>
      </w:r>
    </w:p>
    <w:p w14:paraId="11955970"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2994DC7B"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užtikrinimo suma gali būti mažinama tik garanto ar draudiko išmokėtomis sumomis;</w:t>
      </w:r>
    </w:p>
    <w:p w14:paraId="4EDB1667"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Turi būti numatyta, kad Užsakovas gali pateikti garantui arba draudikui mokėjimo reikalavimą ir jį teikiančio asmens įgaliojimus įrodančius dokumentus elektroniniu būdu, aiškiai aprašytu Sutarties įvykdymo užtikrinime;</w:t>
      </w:r>
    </w:p>
    <w:p w14:paraId="45F73E57"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Turi būti numatyta, kad Užsakovas gali pateikti garantui arba draudikui mokėjimo reikalavimą ir kitus dokumentus tokia kalba, kokia yra išduotas Sutarties įvykdymo užtikrinimas;</w:t>
      </w:r>
      <w:bookmarkStart w:id="8" w:name="_Hlk191025703"/>
    </w:p>
    <w:p w14:paraId="391F700A"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t>Turi būti numatyta, kad Užsakovas gali pateikti garantui arba draudikui mokėjimo reikalavimą ir kitus dokumentus tokia kalba, kokia yra išduotas Sutarties įvykdymo užtikrinimas;</w:t>
      </w:r>
      <w:bookmarkEnd w:id="8"/>
    </w:p>
    <w:p w14:paraId="061A00B6"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t>Turi būti numatyta, kad bet kokius ginčus tarp garanto ar draudiko ir Užsakovo, susijusius su Sutarties įvykdymo užtikrinimu, spręs Lietuvos Respublikos teismai.</w:t>
      </w:r>
    </w:p>
    <w:p w14:paraId="2E99E7C3"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fldChar w:fldCharType="begin"/>
      </w:r>
      <w:r>
        <w:instrText xml:space="preserve"> REF _Ref88655974 \r \h  \* MERGEFORMAT </w:instrText>
      </w:r>
      <w:r>
        <w:fldChar w:fldCharType="separate"/>
      </w:r>
      <w:r>
        <w:t>1</w:t>
      </w:r>
      <w:r>
        <w:fldChar w:fldCharType="end"/>
      </w:r>
      <w:r>
        <w:t>1 skyriuje nurodytas sąlygas. Iki tol Užsakovas turi teisę sustabdyti mokėjimus Rangovui pagal Sutartį, neviršijančius Sutarties įvykdymo užtikrinimo sumos.</w:t>
      </w:r>
      <w:bookmarkEnd w:id="7"/>
    </w:p>
    <w:p w14:paraId="615CECAB"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t>Reikalaujama pagal Sutarties įvykdymo užtikrinimą suma turi būti išmokama ne vėliau nei per 10 dienų po Užsakovo mokėjimo reikalavimo pateikimo garantui arba draudikui;</w:t>
      </w:r>
    </w:p>
    <w:p w14:paraId="44F04B3D"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szCs w:val="24"/>
          <w:lang w:eastAsia="ar-SA"/>
        </w:rPr>
        <w:t>Sutarties įvykdymo užtikrinimas grąžinamas (arba atsisakoma teisių į jį) per 30 (trisdešimt) kalendorinių dienų nuo Sutarties įsipareigojimų įvykdymo.</w:t>
      </w:r>
    </w:p>
    <w:p w14:paraId="51834B4F"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color w:val="000000"/>
          <w:szCs w:val="24"/>
          <w:lang w:eastAsia="ar-SA"/>
        </w:rPr>
        <w:t>Jei Darbų</w:t>
      </w:r>
      <w:r>
        <w:rPr>
          <w:szCs w:val="24"/>
          <w:lang w:eastAsia="ar-SA"/>
        </w:rPr>
        <w:t xml:space="preserve"> atlikimo terminas yra pratęsiamas arba Darbai yra sustabdomi, arba Rangovas vėluoja užbaigti darbus, atitinkamai turi būti pratęstas ir Sutarties įvykdymo užtikrinimo galiojimas. </w:t>
      </w:r>
    </w:p>
    <w:p w14:paraId="22315117" w14:textId="77777777" w:rsidR="00222B04" w:rsidRPr="00A71433" w:rsidRDefault="00222B04" w:rsidP="00A71433">
      <w:pPr>
        <w:ind w:firstLine="737"/>
        <w:jc w:val="both"/>
        <w:rPr>
          <w:kern w:val="2"/>
          <w:szCs w:val="24"/>
          <w:lang w:eastAsia="ar-SA"/>
        </w:rPr>
      </w:pPr>
    </w:p>
    <w:p w14:paraId="5900A410" w14:textId="77777777" w:rsidR="00BE396E" w:rsidRPr="00A71433" w:rsidRDefault="00BE396E" w:rsidP="00A71433">
      <w:pPr>
        <w:ind w:firstLine="737"/>
        <w:jc w:val="both"/>
        <w:rPr>
          <w:rFonts w:eastAsia="Calibri"/>
          <w:bCs/>
          <w:color w:val="000000"/>
          <w:szCs w:val="24"/>
          <w:lang w:eastAsia="en-US"/>
        </w:rPr>
      </w:pPr>
    </w:p>
    <w:p w14:paraId="08A2E94F" w14:textId="77777777" w:rsidR="00BE396E" w:rsidRPr="00A71433" w:rsidRDefault="00BE396E" w:rsidP="006D2E3B">
      <w:pPr>
        <w:tabs>
          <w:tab w:val="left" w:pos="1304"/>
          <w:tab w:val="left" w:pos="1457"/>
          <w:tab w:val="left" w:pos="1604"/>
          <w:tab w:val="left" w:pos="1757"/>
          <w:tab w:val="left" w:pos="1860"/>
          <w:tab w:val="left" w:pos="1984"/>
          <w:tab w:val="left" w:pos="2098"/>
          <w:tab w:val="left" w:pos="2211"/>
          <w:tab w:val="left" w:pos="3544"/>
        </w:tabs>
        <w:suppressAutoHyphens/>
        <w:autoSpaceDE w:val="0"/>
        <w:autoSpaceDN w:val="0"/>
        <w:spacing w:after="120"/>
        <w:ind w:firstLine="737"/>
        <w:jc w:val="both"/>
        <w:rPr>
          <w:b/>
          <w:color w:val="000000"/>
          <w:szCs w:val="24"/>
          <w:lang w:eastAsia="en-US"/>
        </w:rPr>
      </w:pPr>
      <w:r w:rsidRPr="00A71433">
        <w:rPr>
          <w:b/>
          <w:color w:val="000000"/>
          <w:szCs w:val="24"/>
          <w:lang w:eastAsia="en-US"/>
        </w:rPr>
        <w:t>12. SUTARTIES PAKEITIMAI</w:t>
      </w:r>
    </w:p>
    <w:p w14:paraId="6CDD39F6" w14:textId="77777777" w:rsidR="002F5C5A" w:rsidRPr="002F5C5A" w:rsidRDefault="002F5C5A" w:rsidP="002F5C5A">
      <w:pPr>
        <w:pStyle w:val="Sraopastraipa"/>
        <w:numPr>
          <w:ilvl w:val="0"/>
          <w:numId w:val="9"/>
        </w:numPr>
        <w:suppressAutoHyphens/>
        <w:autoSpaceDE w:val="0"/>
        <w:autoSpaceDN w:val="0"/>
        <w:adjustRightInd w:val="0"/>
        <w:contextualSpacing w:val="0"/>
        <w:jc w:val="both"/>
        <w:textAlignment w:val="center"/>
        <w:rPr>
          <w:rFonts w:ascii="Times New Roman" w:hAnsi="Times New Roman"/>
          <w:vanish/>
          <w:color w:val="000000"/>
          <w:szCs w:val="24"/>
        </w:rPr>
      </w:pPr>
    </w:p>
    <w:p w14:paraId="7E059065" w14:textId="77777777" w:rsidR="002F5C5A" w:rsidRPr="002F5C5A" w:rsidRDefault="002F5C5A" w:rsidP="002F5C5A">
      <w:pPr>
        <w:pStyle w:val="Sraopastraipa"/>
        <w:numPr>
          <w:ilvl w:val="0"/>
          <w:numId w:val="9"/>
        </w:numPr>
        <w:suppressAutoHyphens/>
        <w:autoSpaceDE w:val="0"/>
        <w:autoSpaceDN w:val="0"/>
        <w:adjustRightInd w:val="0"/>
        <w:contextualSpacing w:val="0"/>
        <w:jc w:val="both"/>
        <w:textAlignment w:val="center"/>
        <w:rPr>
          <w:rFonts w:ascii="Times New Roman" w:hAnsi="Times New Roman"/>
          <w:vanish/>
          <w:color w:val="000000"/>
          <w:szCs w:val="24"/>
        </w:rPr>
      </w:pPr>
    </w:p>
    <w:p w14:paraId="3681609D" w14:textId="77777777" w:rsidR="00BE396E" w:rsidRPr="00A71433" w:rsidRDefault="00BE396E" w:rsidP="009A04FB">
      <w:pPr>
        <w:numPr>
          <w:ilvl w:val="1"/>
          <w:numId w:val="9"/>
        </w:numPr>
        <w:suppressAutoHyphens/>
        <w:autoSpaceDE w:val="0"/>
        <w:autoSpaceDN w:val="0"/>
        <w:adjustRightInd w:val="0"/>
        <w:ind w:left="0" w:firstLine="709"/>
        <w:jc w:val="both"/>
        <w:textAlignment w:val="center"/>
        <w:rPr>
          <w:color w:val="000000"/>
          <w:szCs w:val="24"/>
        </w:rPr>
      </w:pPr>
      <w:r w:rsidRPr="00A71433">
        <w:rPr>
          <w:color w:val="000000"/>
          <w:szCs w:val="24"/>
        </w:rPr>
        <w:t>Sutarties sąlygos gali būti keičiamos, vadovaujantis Lietuvos Respublikos viešųjų pirkimų įstatymo 89</w:t>
      </w:r>
      <w:r w:rsidR="00A71433">
        <w:rPr>
          <w:color w:val="000000"/>
          <w:szCs w:val="24"/>
        </w:rPr>
        <w:t xml:space="preserve"> </w:t>
      </w:r>
      <w:r w:rsidRPr="00A71433">
        <w:rPr>
          <w:color w:val="000000"/>
          <w:szCs w:val="24"/>
        </w:rPr>
        <w:t>straipsnio nuostatomis.</w:t>
      </w:r>
    </w:p>
    <w:p w14:paraId="1C642C7F" w14:textId="77777777" w:rsidR="00BE396E" w:rsidRPr="00A71433" w:rsidRDefault="00BE396E" w:rsidP="00A71433">
      <w:pPr>
        <w:numPr>
          <w:ilvl w:val="1"/>
          <w:numId w:val="9"/>
        </w:numPr>
        <w:suppressAutoHyphens/>
        <w:autoSpaceDE w:val="0"/>
        <w:autoSpaceDN w:val="0"/>
        <w:adjustRightInd w:val="0"/>
        <w:ind w:left="0" w:firstLine="737"/>
        <w:jc w:val="both"/>
        <w:textAlignment w:val="center"/>
        <w:rPr>
          <w:color w:val="000000"/>
          <w:szCs w:val="24"/>
        </w:rPr>
      </w:pPr>
      <w:r w:rsidRPr="00A71433">
        <w:rPr>
          <w:color w:val="000000"/>
          <w:szCs w:val="24"/>
        </w:rPr>
        <w:t>Sutarties sąlygų keitimą gali inicijuoti kiekviena Šalis, pateikdama kitai Šaliai atitinkamą prašymą bei jį pagrindžiančius dokumentus. Šalis, gavus tokį prašymą, privalo jį išnagrinėti per 5 (penkias) darbo dienas ir kitai Šaliai pateikti motyvuotą raštišką atsakymą. Šalių nesutarimo atveju sprendimo teisė priklauso Užsakovui.</w:t>
      </w:r>
    </w:p>
    <w:p w14:paraId="4A0BC639" w14:textId="77777777" w:rsidR="00BE396E" w:rsidRPr="00A71433" w:rsidRDefault="00BE396E" w:rsidP="00A71433">
      <w:pPr>
        <w:numPr>
          <w:ilvl w:val="1"/>
          <w:numId w:val="9"/>
        </w:numPr>
        <w:suppressAutoHyphens/>
        <w:autoSpaceDE w:val="0"/>
        <w:autoSpaceDN w:val="0"/>
        <w:adjustRightInd w:val="0"/>
        <w:ind w:left="0" w:firstLine="737"/>
        <w:jc w:val="both"/>
        <w:textAlignment w:val="center"/>
        <w:rPr>
          <w:color w:val="000000"/>
          <w:szCs w:val="24"/>
        </w:rPr>
      </w:pPr>
      <w:r w:rsidRPr="00A71433">
        <w:rPr>
          <w:color w:val="000000"/>
          <w:szCs w:val="24"/>
        </w:rPr>
        <w:t xml:space="preserve">Sutarties sąlygų pakeitimas turi būti įformintas papildomu susitarimu ir pasirašytas abiejų Šalių. </w:t>
      </w:r>
    </w:p>
    <w:p w14:paraId="40C05A7D" w14:textId="77777777" w:rsidR="00BE396E" w:rsidRPr="00A71433" w:rsidRDefault="00BE396E" w:rsidP="00A71433">
      <w:pPr>
        <w:ind w:firstLine="737"/>
        <w:jc w:val="both"/>
        <w:rPr>
          <w:b/>
          <w:color w:val="000000"/>
          <w:szCs w:val="24"/>
        </w:rPr>
      </w:pPr>
    </w:p>
    <w:p w14:paraId="2E5C48D3" w14:textId="77777777" w:rsidR="00BE396E" w:rsidRPr="00A71433" w:rsidRDefault="00BE396E" w:rsidP="00027C75">
      <w:pPr>
        <w:spacing w:after="120"/>
        <w:ind w:firstLine="737"/>
        <w:jc w:val="both"/>
        <w:rPr>
          <w:b/>
          <w:color w:val="000000"/>
          <w:szCs w:val="24"/>
        </w:rPr>
      </w:pPr>
      <w:r w:rsidRPr="00A71433">
        <w:rPr>
          <w:b/>
          <w:color w:val="000000"/>
          <w:szCs w:val="24"/>
        </w:rPr>
        <w:t>1</w:t>
      </w:r>
      <w:r w:rsidR="00027C75">
        <w:rPr>
          <w:b/>
          <w:color w:val="000000"/>
          <w:szCs w:val="24"/>
        </w:rPr>
        <w:t>3</w:t>
      </w:r>
      <w:r w:rsidRPr="00A71433">
        <w:rPr>
          <w:b/>
          <w:color w:val="000000"/>
          <w:szCs w:val="24"/>
        </w:rPr>
        <w:t>. SUTARTIES NUTRAUKIMO SĄLYGOS</w:t>
      </w:r>
    </w:p>
    <w:p w14:paraId="25629135" w14:textId="77777777" w:rsidR="00027C75" w:rsidRPr="00027C75" w:rsidRDefault="00027C75" w:rsidP="00027C75">
      <w:pPr>
        <w:pStyle w:val="Sraopastraipa"/>
        <w:numPr>
          <w:ilvl w:val="0"/>
          <w:numId w:val="10"/>
        </w:numPr>
        <w:tabs>
          <w:tab w:val="left" w:pos="709"/>
        </w:tabs>
        <w:contextualSpacing w:val="0"/>
        <w:jc w:val="both"/>
        <w:rPr>
          <w:rFonts w:ascii="Times New Roman" w:eastAsia="Calibri" w:hAnsi="Times New Roman"/>
          <w:vanish/>
          <w:color w:val="000000"/>
          <w:szCs w:val="24"/>
          <w:lang w:eastAsia="en-US"/>
        </w:rPr>
      </w:pPr>
    </w:p>
    <w:p w14:paraId="51696DD4" w14:textId="77777777" w:rsidR="00027C75" w:rsidRPr="00027C75" w:rsidRDefault="00027C75" w:rsidP="00027C75">
      <w:pPr>
        <w:pStyle w:val="Sraopastraipa"/>
        <w:numPr>
          <w:ilvl w:val="0"/>
          <w:numId w:val="10"/>
        </w:numPr>
        <w:tabs>
          <w:tab w:val="left" w:pos="709"/>
        </w:tabs>
        <w:contextualSpacing w:val="0"/>
        <w:jc w:val="both"/>
        <w:rPr>
          <w:rFonts w:ascii="Times New Roman" w:eastAsia="Calibri" w:hAnsi="Times New Roman"/>
          <w:vanish/>
          <w:color w:val="000000"/>
          <w:szCs w:val="24"/>
          <w:lang w:eastAsia="en-US"/>
        </w:rPr>
      </w:pPr>
    </w:p>
    <w:p w14:paraId="54A7341B" w14:textId="77777777" w:rsidR="00BE396E" w:rsidRPr="00A71433" w:rsidRDefault="00BE396E" w:rsidP="00027C75">
      <w:pPr>
        <w:numPr>
          <w:ilvl w:val="1"/>
          <w:numId w:val="10"/>
        </w:numPr>
        <w:tabs>
          <w:tab w:val="left" w:pos="709"/>
        </w:tabs>
        <w:ind w:left="1217"/>
        <w:jc w:val="both"/>
        <w:rPr>
          <w:rFonts w:eastAsia="Calibri"/>
          <w:color w:val="000000"/>
          <w:szCs w:val="24"/>
          <w:lang w:eastAsia="en-US"/>
        </w:rPr>
      </w:pPr>
      <w:r w:rsidRPr="00A71433">
        <w:rPr>
          <w:rFonts w:eastAsia="Calibri"/>
          <w:color w:val="000000"/>
          <w:szCs w:val="24"/>
          <w:lang w:eastAsia="en-US"/>
        </w:rPr>
        <w:t>Sutartis gali būti nutraukta raštišku abiejų Šalių susitarimu.</w:t>
      </w:r>
    </w:p>
    <w:p w14:paraId="2D86E4B3" w14:textId="77777777" w:rsidR="00BE396E" w:rsidRPr="00A71433" w:rsidRDefault="00BE396E" w:rsidP="00A71433">
      <w:pPr>
        <w:numPr>
          <w:ilvl w:val="1"/>
          <w:numId w:val="10"/>
        </w:numPr>
        <w:tabs>
          <w:tab w:val="left" w:pos="709"/>
        </w:tabs>
        <w:suppressAutoHyphens/>
        <w:autoSpaceDE w:val="0"/>
        <w:ind w:left="0" w:firstLine="737"/>
        <w:jc w:val="both"/>
        <w:rPr>
          <w:color w:val="000000"/>
          <w:szCs w:val="24"/>
          <w:lang w:eastAsia="ar-SA"/>
        </w:rPr>
      </w:pPr>
      <w:r w:rsidRPr="00A71433">
        <w:rPr>
          <w:color w:val="000000"/>
          <w:szCs w:val="24"/>
          <w:lang w:eastAsia="ar-SA"/>
        </w:rPr>
        <w:t>Sutartis gali būti nutraukiama LR Viešųjų pirkimų įstatymo 90 straipsnyje ir LR Civiliniame kodekse numatytais atvejais.</w:t>
      </w:r>
    </w:p>
    <w:p w14:paraId="2B00684B" w14:textId="77777777" w:rsidR="00BE396E" w:rsidRPr="00A71433" w:rsidRDefault="00BE396E" w:rsidP="00A71433">
      <w:pPr>
        <w:numPr>
          <w:ilvl w:val="1"/>
          <w:numId w:val="10"/>
        </w:numPr>
        <w:tabs>
          <w:tab w:val="left" w:pos="0"/>
          <w:tab w:val="left" w:pos="709"/>
          <w:tab w:val="left" w:pos="885"/>
        </w:tabs>
        <w:suppressAutoHyphens/>
        <w:autoSpaceDE w:val="0"/>
        <w:ind w:left="0" w:firstLine="737"/>
        <w:jc w:val="both"/>
        <w:rPr>
          <w:color w:val="000000"/>
          <w:szCs w:val="24"/>
          <w:lang w:eastAsia="ar-SA"/>
        </w:rPr>
      </w:pPr>
      <w:r w:rsidRPr="00A71433">
        <w:rPr>
          <w:b/>
          <w:color w:val="000000"/>
          <w:szCs w:val="24"/>
          <w:lang w:eastAsia="ar-SA"/>
        </w:rPr>
        <w:t>Užsakovas</w:t>
      </w:r>
      <w:r w:rsidRPr="00A71433">
        <w:rPr>
          <w:color w:val="000000"/>
          <w:szCs w:val="24"/>
          <w:lang w:eastAsia="ar-SA"/>
        </w:rPr>
        <w:t xml:space="preserve"> turi teisę vienašališkai neteismine tvarka nutraukti Sutartį, raštu įspėjęs Rangovą prieš 14 (keturiolika) kalendorinių dienų, šiais atvejais:</w:t>
      </w:r>
    </w:p>
    <w:p w14:paraId="49ADC0BD" w14:textId="77777777" w:rsidR="00BE396E" w:rsidRPr="00A71433" w:rsidRDefault="00BE396E" w:rsidP="00A71433">
      <w:pPr>
        <w:numPr>
          <w:ilvl w:val="2"/>
          <w:numId w:val="10"/>
        </w:numPr>
        <w:tabs>
          <w:tab w:val="left" w:pos="709"/>
          <w:tab w:val="left" w:pos="1134"/>
          <w:tab w:val="left" w:pos="1418"/>
        </w:tabs>
        <w:suppressAutoHyphens/>
        <w:autoSpaceDE w:val="0"/>
        <w:ind w:left="0" w:firstLine="737"/>
        <w:jc w:val="both"/>
        <w:rPr>
          <w:color w:val="000000"/>
          <w:szCs w:val="24"/>
          <w:lang w:eastAsia="ar-SA"/>
        </w:rPr>
      </w:pPr>
      <w:r w:rsidRPr="00A71433">
        <w:rPr>
          <w:color w:val="000000"/>
          <w:szCs w:val="24"/>
          <w:lang w:eastAsia="ar-SA"/>
        </w:rPr>
        <w:t xml:space="preserve">kai Rangovas nevykdo savo sutartinių įsipareigojimų; </w:t>
      </w:r>
    </w:p>
    <w:p w14:paraId="29C7F50B" w14:textId="77777777" w:rsidR="00BE396E" w:rsidRPr="00A71433" w:rsidRDefault="00BE396E" w:rsidP="00A71433">
      <w:pPr>
        <w:numPr>
          <w:ilvl w:val="2"/>
          <w:numId w:val="10"/>
        </w:numPr>
        <w:tabs>
          <w:tab w:val="left" w:pos="709"/>
          <w:tab w:val="left" w:pos="1134"/>
          <w:tab w:val="left" w:pos="1418"/>
        </w:tabs>
        <w:suppressAutoHyphens/>
        <w:autoSpaceDE w:val="0"/>
        <w:ind w:left="0" w:firstLine="737"/>
        <w:jc w:val="both"/>
        <w:rPr>
          <w:color w:val="000000"/>
          <w:szCs w:val="24"/>
          <w:lang w:eastAsia="ar-SA"/>
        </w:rPr>
      </w:pPr>
      <w:r w:rsidRPr="00A71433">
        <w:rPr>
          <w:color w:val="000000"/>
          <w:szCs w:val="24"/>
          <w:lang w:eastAsia="ar-SA"/>
        </w:rPr>
        <w:t>kai Rangovas padaro esminį Sutarties pažeidimą;</w:t>
      </w:r>
    </w:p>
    <w:p w14:paraId="77106D6D" w14:textId="77777777" w:rsidR="00BE396E" w:rsidRPr="00A71433" w:rsidRDefault="00BE396E" w:rsidP="00A71433">
      <w:pPr>
        <w:numPr>
          <w:ilvl w:val="2"/>
          <w:numId w:val="10"/>
        </w:numPr>
        <w:tabs>
          <w:tab w:val="left" w:pos="567"/>
          <w:tab w:val="left" w:pos="709"/>
          <w:tab w:val="left" w:pos="1418"/>
        </w:tabs>
        <w:suppressAutoHyphens/>
        <w:autoSpaceDE w:val="0"/>
        <w:ind w:left="0" w:firstLine="737"/>
        <w:jc w:val="both"/>
        <w:rPr>
          <w:color w:val="000000"/>
          <w:szCs w:val="24"/>
          <w:lang w:eastAsia="ar-SA"/>
        </w:rPr>
      </w:pPr>
      <w:r w:rsidRPr="00A71433">
        <w:rPr>
          <w:color w:val="000000"/>
          <w:szCs w:val="24"/>
          <w:lang w:eastAsia="ar-SA"/>
        </w:rPr>
        <w:lastRenderedPageBreak/>
        <w:t>kai Rangovas Darbus atlieka nekokybiškai ir per pagrįstai nustatytą laikotarpį neįvykdo Užsakovo nurodymo ištaisyti netinkamai įvykdytus arba neįvykdytus sutartinius įsipareigojimus;</w:t>
      </w:r>
    </w:p>
    <w:p w14:paraId="4C42E4E9" w14:textId="77777777" w:rsidR="00BE396E" w:rsidRPr="00A71433" w:rsidRDefault="00BE396E" w:rsidP="00A71433">
      <w:pPr>
        <w:numPr>
          <w:ilvl w:val="2"/>
          <w:numId w:val="10"/>
        </w:numPr>
        <w:tabs>
          <w:tab w:val="left" w:pos="709"/>
          <w:tab w:val="left" w:pos="1134"/>
          <w:tab w:val="left" w:pos="1418"/>
        </w:tabs>
        <w:suppressAutoHyphens/>
        <w:autoSpaceDE w:val="0"/>
        <w:ind w:left="0" w:firstLine="737"/>
        <w:jc w:val="both"/>
        <w:rPr>
          <w:color w:val="000000"/>
          <w:szCs w:val="24"/>
          <w:lang w:eastAsia="ar-SA"/>
        </w:rPr>
      </w:pPr>
      <w:r w:rsidRPr="00A71433">
        <w:rPr>
          <w:color w:val="000000"/>
          <w:szCs w:val="24"/>
          <w:lang w:eastAsia="ar-SA"/>
        </w:rPr>
        <w:t xml:space="preserve">kai Rangovas perleidžia Sutarties reikalavimus be Užsakovo žinios; </w:t>
      </w:r>
    </w:p>
    <w:p w14:paraId="3D54914A" w14:textId="77777777" w:rsidR="00BE396E" w:rsidRPr="00A71433" w:rsidRDefault="00BE396E" w:rsidP="00A71433">
      <w:pPr>
        <w:numPr>
          <w:ilvl w:val="2"/>
          <w:numId w:val="10"/>
        </w:numPr>
        <w:tabs>
          <w:tab w:val="left" w:pos="709"/>
          <w:tab w:val="left" w:pos="1418"/>
        </w:tabs>
        <w:suppressAutoHyphens/>
        <w:autoSpaceDE w:val="0"/>
        <w:ind w:left="0" w:firstLine="737"/>
        <w:jc w:val="both"/>
        <w:rPr>
          <w:color w:val="000000"/>
          <w:szCs w:val="24"/>
          <w:lang w:eastAsia="ar-SA"/>
        </w:rPr>
      </w:pPr>
      <w:r w:rsidRPr="00A71433">
        <w:rPr>
          <w:color w:val="000000"/>
          <w:szCs w:val="24"/>
          <w:lang w:eastAsia="ar-SA"/>
        </w:rPr>
        <w:t xml:space="preserve">kai Rangovas bankrutuoja arba yra likviduojamas, kai sustabdo ūkinę veiklą, arba kai įstatymuose ir kituose teisės aktuose numatyta tvarka susidaro analogiška situacija; </w:t>
      </w:r>
    </w:p>
    <w:p w14:paraId="7056AB22" w14:textId="77777777" w:rsidR="00BE396E" w:rsidRPr="00A71433" w:rsidRDefault="00BE396E" w:rsidP="00A71433">
      <w:pPr>
        <w:pStyle w:val="BodyText1"/>
        <w:numPr>
          <w:ilvl w:val="2"/>
          <w:numId w:val="10"/>
        </w:numPr>
        <w:tabs>
          <w:tab w:val="left" w:pos="709"/>
          <w:tab w:val="left" w:pos="1418"/>
        </w:tabs>
        <w:suppressAutoHyphens/>
        <w:autoSpaceDE w:val="0"/>
        <w:snapToGrid/>
        <w:ind w:left="0" w:firstLine="737"/>
        <w:rPr>
          <w:rFonts w:ascii="Times New Roman" w:hAnsi="Times New Roman"/>
          <w:color w:val="000000"/>
          <w:sz w:val="24"/>
          <w:szCs w:val="24"/>
          <w:lang w:val="lt-LT"/>
        </w:rPr>
      </w:pPr>
      <w:r w:rsidRPr="00A71433">
        <w:rPr>
          <w:rFonts w:ascii="Times New Roman" w:hAnsi="Times New Roman"/>
          <w:color w:val="000000"/>
          <w:sz w:val="24"/>
          <w:szCs w:val="24"/>
          <w:lang w:val="lt-LT"/>
        </w:rPr>
        <w:t>kai Darbai tampa nebereikalingi.</w:t>
      </w:r>
    </w:p>
    <w:p w14:paraId="47F01CBB" w14:textId="77777777" w:rsidR="00BE396E" w:rsidRPr="00A71433" w:rsidRDefault="00BE396E" w:rsidP="00A71433">
      <w:pPr>
        <w:numPr>
          <w:ilvl w:val="2"/>
          <w:numId w:val="10"/>
        </w:numPr>
        <w:tabs>
          <w:tab w:val="left" w:pos="709"/>
          <w:tab w:val="left" w:pos="1202"/>
          <w:tab w:val="left" w:pos="1418"/>
        </w:tabs>
        <w:suppressAutoHyphens/>
        <w:autoSpaceDE w:val="0"/>
        <w:ind w:left="0" w:firstLine="737"/>
        <w:jc w:val="both"/>
        <w:rPr>
          <w:rFonts w:eastAsia="Calibri"/>
          <w:color w:val="000000"/>
          <w:szCs w:val="24"/>
          <w:lang w:eastAsia="en-US"/>
        </w:rPr>
      </w:pPr>
      <w:r w:rsidRPr="00A71433">
        <w:rPr>
          <w:b/>
          <w:color w:val="000000"/>
          <w:szCs w:val="24"/>
          <w:lang w:eastAsia="ar-SA"/>
        </w:rPr>
        <w:t>Rangovas</w:t>
      </w:r>
      <w:r w:rsidRPr="00A71433">
        <w:rPr>
          <w:color w:val="000000"/>
          <w:szCs w:val="24"/>
          <w:lang w:eastAsia="ar-SA"/>
        </w:rPr>
        <w:t xml:space="preserve"> </w:t>
      </w:r>
      <w:r w:rsidRPr="00A71433">
        <w:rPr>
          <w:rFonts w:eastAsia="Calibri"/>
          <w:color w:val="000000"/>
          <w:szCs w:val="24"/>
          <w:lang w:eastAsia="en-US"/>
        </w:rPr>
        <w:t>turi teisę vienašališkai neteismine tvarka nutraukti Sutartį, prieš 14 (keturiolika) kalendorinių dienų raštu pranešęs apie tai Užsakovui, jeigu Užsakovas nevykdo savo įsipareigojimų arba vykdo juos kitomis sąlygomis, negu numatyta Sutartyje ir jeigu per Rangovo nustatytą protingą terminą neištaiso pranešime nurodytų Sutarties nevykdymo/netinkamo vykdymo trūkumų;</w:t>
      </w:r>
    </w:p>
    <w:p w14:paraId="618B02A1"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 xml:space="preserve">Jei Sutartis nutraukiama nesant Rangovo kaltei, nutraukimo atveju Užsakovas sumoka Rangovui atliktų Darbų vertę iki Sutarties nutraukimo. Rangovas neturi teisės į nuostolių dėl Sutarties nutraukimo atlyginimo. </w:t>
      </w:r>
    </w:p>
    <w:p w14:paraId="2CF0CC61"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Jei Sutartis nutraukiama Užsakovo iniciatyva dėl Rangovo kaltės arba dėl esminio Sutarties pažeidimo, Rangovas įsipareigoja atlyginti Užsakovo dėl sutarties nutraukimo patirtus nuostolius. Užsakovo patirti nuostoliai ir netesybos išieškomi išskaičiuojant juos iš Užsakovo Rangovui mokėtinų sumų ir (ar) išreikalaujamos kitokiu būdu.</w:t>
      </w:r>
    </w:p>
    <w:p w14:paraId="2CDD82AD"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rFonts w:eastAsia="Calibri"/>
          <w:color w:val="000000"/>
          <w:szCs w:val="24"/>
          <w:lang w:eastAsia="en-US"/>
        </w:rPr>
        <w:t>Šalys po Sutarties nutraukimo turi kiek galima greičiau patvirtinti atlikti Darbų vertę. Taip pat parengiama ataskaita apie Sutarties nutraukimo dieną esančią Rangovo skolą Užsakovui ir Užsakovo skolą Rangovui.</w:t>
      </w:r>
    </w:p>
    <w:p w14:paraId="48EAEDBB"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rFonts w:eastAsia="Calibri"/>
          <w:color w:val="000000"/>
          <w:szCs w:val="24"/>
          <w:lang w:eastAsia="en-US"/>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77AEF253"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color w:val="000000"/>
          <w:szCs w:val="24"/>
        </w:rPr>
        <w:t xml:space="preserve">Rangovui, Sutarties galiojimo metu, neužtikrinus Pirkimo dokumentuose nurodytos kvalifikacijos statybos darbų vadovo, </w:t>
      </w:r>
      <w:r w:rsidR="0062216F">
        <w:rPr>
          <w:color w:val="000000"/>
          <w:szCs w:val="24"/>
        </w:rPr>
        <w:t xml:space="preserve">arba nesilaikant </w:t>
      </w:r>
      <w:r w:rsidR="0062216F" w:rsidRPr="0062216F">
        <w:rPr>
          <w:color w:val="000000"/>
          <w:szCs w:val="24"/>
        </w:rPr>
        <w:t>reikalavim</w:t>
      </w:r>
      <w:r w:rsidR="0062216F">
        <w:rPr>
          <w:color w:val="000000"/>
          <w:szCs w:val="24"/>
        </w:rPr>
        <w:t>ų</w:t>
      </w:r>
      <w:r w:rsidR="0062216F" w:rsidRPr="0062216F">
        <w:rPr>
          <w:color w:val="000000"/>
          <w:szCs w:val="24"/>
        </w:rPr>
        <w:t xml:space="preserve"> dėl aplinkos apsaugos vadybos sistemos standartų laikymosi</w:t>
      </w:r>
      <w:r w:rsidR="0062216F">
        <w:rPr>
          <w:color w:val="000000"/>
          <w:szCs w:val="24"/>
        </w:rPr>
        <w:t xml:space="preserve">, </w:t>
      </w:r>
      <w:r w:rsidRPr="00A71433">
        <w:rPr>
          <w:color w:val="000000"/>
          <w:szCs w:val="24"/>
        </w:rPr>
        <w:t>arba nesilaikant Technin</w:t>
      </w:r>
      <w:r w:rsidR="00B83C95">
        <w:rPr>
          <w:color w:val="000000"/>
          <w:szCs w:val="24"/>
        </w:rPr>
        <w:t>ėje specifikacijoje (Sutarties 1</w:t>
      </w:r>
      <w:r w:rsidRPr="00A71433">
        <w:rPr>
          <w:color w:val="000000"/>
          <w:szCs w:val="24"/>
        </w:rPr>
        <w:t xml:space="preserve"> priedas) nurodytos</w:t>
      </w:r>
      <w:r w:rsidR="00A71433">
        <w:rPr>
          <w:color w:val="000000"/>
          <w:szCs w:val="24"/>
        </w:rPr>
        <w:t xml:space="preserve"> </w:t>
      </w:r>
      <w:r w:rsidRPr="00A71433">
        <w:rPr>
          <w:color w:val="000000"/>
          <w:szCs w:val="24"/>
        </w:rPr>
        <w:t>statybos darbų vadovo skyrimo/keitimo tvarkos arba Rangovui nekokybiškai atliekant Sutartyje numatytus Darbus daugiau nei 2 (du) kartus, per Sutarties galiojimo laikotarpį, tokie pažeidimai laikytin</w:t>
      </w:r>
      <w:r w:rsidR="0062216F">
        <w:rPr>
          <w:color w:val="000000"/>
          <w:szCs w:val="24"/>
        </w:rPr>
        <w:t>i</w:t>
      </w:r>
      <w:r w:rsidRPr="00A71433">
        <w:rPr>
          <w:color w:val="000000"/>
          <w:szCs w:val="24"/>
        </w:rPr>
        <w:t xml:space="preserve"> esminiais ir Užsakovas įgyja teisę nutraukti Sutartį.</w:t>
      </w:r>
    </w:p>
    <w:p w14:paraId="0D9360BA"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rFonts w:eastAsia="Calibri"/>
          <w:color w:val="000000"/>
          <w:szCs w:val="24"/>
          <w:lang w:eastAsia="en-US"/>
        </w:rPr>
        <w:t>Visi Sutartyje, jos prieduose ir iš Sutarties esmės kylantys Šalių įsipareigojimai - dėl Sutarties objekto, Sutarties kainos ir kainodaros taisyklių, apmokėjimo sąlygos ir tvarkos, Darbų kokybės, Darbų atlikimo terminų, subrangovo/specialisto keitimo tvarkos, statybos darbų vadovo skyrimo/keitimo tvarkos - laikomi esminiais ir jų pažeidimas laikomas esminiu Sutarties pažeidimu. Ši nuostata neapriboja galimybės kitų Sutartyje (jos prieduose ir iš Sutarties esmės kylantys) nurodytų įsipareigojimų pažeidimus kvalifikuoti esminiais vadovaujantis Lietuvos Respublikos civilini</w:t>
      </w:r>
      <w:r w:rsidR="0062216F">
        <w:rPr>
          <w:rFonts w:eastAsia="Calibri"/>
          <w:color w:val="000000"/>
          <w:szCs w:val="24"/>
          <w:lang w:eastAsia="en-US"/>
        </w:rPr>
        <w:t>o</w:t>
      </w:r>
      <w:r w:rsidRPr="00A71433">
        <w:rPr>
          <w:rFonts w:eastAsia="Calibri"/>
          <w:color w:val="000000"/>
          <w:szCs w:val="24"/>
          <w:lang w:eastAsia="en-US"/>
        </w:rPr>
        <w:t xml:space="preserve"> kodekso 6.217 straipsnio 2 dalimi.</w:t>
      </w:r>
    </w:p>
    <w:p w14:paraId="69F27BBC" w14:textId="77777777" w:rsidR="00BE396E" w:rsidRPr="00A71433" w:rsidRDefault="00BE396E" w:rsidP="00A71433">
      <w:pPr>
        <w:tabs>
          <w:tab w:val="left" w:pos="709"/>
          <w:tab w:val="left" w:pos="851"/>
        </w:tabs>
        <w:ind w:firstLine="737"/>
        <w:jc w:val="both"/>
        <w:rPr>
          <w:rFonts w:eastAsia="Calibri"/>
          <w:color w:val="000000"/>
          <w:szCs w:val="24"/>
          <w:lang w:eastAsia="en-US"/>
        </w:rPr>
      </w:pPr>
    </w:p>
    <w:p w14:paraId="1681D608" w14:textId="77777777" w:rsidR="00BE396E" w:rsidRPr="00A71433" w:rsidRDefault="00BE396E" w:rsidP="00027C75">
      <w:pPr>
        <w:numPr>
          <w:ilvl w:val="0"/>
          <w:numId w:val="10"/>
        </w:numPr>
        <w:tabs>
          <w:tab w:val="left" w:pos="709"/>
        </w:tabs>
        <w:spacing w:after="120"/>
        <w:ind w:left="0" w:firstLine="737"/>
        <w:jc w:val="both"/>
        <w:rPr>
          <w:b/>
          <w:i/>
          <w:color w:val="000000"/>
          <w:szCs w:val="24"/>
        </w:rPr>
      </w:pPr>
      <w:r w:rsidRPr="00A71433">
        <w:rPr>
          <w:b/>
          <w:color w:val="000000"/>
          <w:szCs w:val="24"/>
        </w:rPr>
        <w:t>NENUGALIMOS JĖGOS APLINKYBĖS (</w:t>
      </w:r>
      <w:r w:rsidRPr="00A71433">
        <w:rPr>
          <w:b/>
          <w:i/>
          <w:color w:val="000000"/>
          <w:szCs w:val="24"/>
        </w:rPr>
        <w:t>FORCE MAJEURE)</w:t>
      </w:r>
    </w:p>
    <w:p w14:paraId="0DFCB89E" w14:textId="77777777" w:rsidR="00BE396E" w:rsidRPr="00A71433" w:rsidRDefault="00BE396E" w:rsidP="00A71433">
      <w:pPr>
        <w:numPr>
          <w:ilvl w:val="1"/>
          <w:numId w:val="10"/>
        </w:numPr>
        <w:tabs>
          <w:tab w:val="left" w:pos="709"/>
        </w:tabs>
        <w:ind w:left="0" w:firstLine="737"/>
        <w:jc w:val="both"/>
        <w:rPr>
          <w:color w:val="000000"/>
          <w:szCs w:val="24"/>
        </w:rPr>
      </w:pPr>
      <w:r w:rsidRPr="00A71433">
        <w:rPr>
          <w:color w:val="000000"/>
          <w:szCs w:val="24"/>
        </w:rPr>
        <w:t>Nė viena iš Šalių neatsako už prisiimtų įsipareigojimų visišką ar dalinį neįvykdymą, jeigu įrodo, kad įsipareigojimų neįvykdė dėl nenugalimos jėgos aplinkybių (</w:t>
      </w:r>
      <w:r w:rsidRPr="00A71433">
        <w:rPr>
          <w:i/>
          <w:color w:val="000000"/>
          <w:szCs w:val="24"/>
        </w:rPr>
        <w:t>Force Majeure</w:t>
      </w:r>
      <w:r w:rsidRPr="00A71433">
        <w:rPr>
          <w:color w:val="000000"/>
          <w:szCs w:val="24"/>
        </w:rPr>
        <w:t>).</w:t>
      </w:r>
    </w:p>
    <w:p w14:paraId="3343325B" w14:textId="77777777" w:rsidR="00BE396E" w:rsidRPr="00A71433" w:rsidRDefault="00BE396E" w:rsidP="00A71433">
      <w:pPr>
        <w:numPr>
          <w:ilvl w:val="1"/>
          <w:numId w:val="10"/>
        </w:numPr>
        <w:tabs>
          <w:tab w:val="left" w:pos="284"/>
        </w:tabs>
        <w:ind w:left="0" w:firstLine="737"/>
        <w:jc w:val="both"/>
        <w:rPr>
          <w:color w:val="000000"/>
          <w:szCs w:val="24"/>
        </w:rPr>
      </w:pPr>
      <w:r w:rsidRPr="00A71433">
        <w:rPr>
          <w:color w:val="000000"/>
          <w:szCs w:val="24"/>
        </w:rPr>
        <w:t>Sutarties Šalis, kuri dėl nenugalimos jėgos aplinkybių negali įvykdyti savo įsipareigojimų privalo nedelsiant, bet ne vėliau kaip per 5 (penkias) dienas nuo aplinkybių atsiradimo ar paaiškėjimo, raštu informuoti apie tai kitą Šalį. Pranešime išdėstyti faktai turi būti patvirtinti kompetentingo valdžios organo. Jeigu nenugalimos jėgos aplinkybės užsitęsia ilgiau kaip 2 (dvi) savaites, Šalys tarpusavio susitarimu gali nutraukti Sutartį.</w:t>
      </w:r>
    </w:p>
    <w:p w14:paraId="33EFA64D" w14:textId="77777777" w:rsidR="00BE396E" w:rsidRPr="00A71433" w:rsidRDefault="00BE396E" w:rsidP="00A71433">
      <w:pPr>
        <w:numPr>
          <w:ilvl w:val="1"/>
          <w:numId w:val="10"/>
        </w:numPr>
        <w:tabs>
          <w:tab w:val="left" w:pos="284"/>
        </w:tabs>
        <w:ind w:left="0" w:firstLine="737"/>
        <w:jc w:val="both"/>
        <w:rPr>
          <w:color w:val="000000"/>
          <w:szCs w:val="24"/>
        </w:rPr>
      </w:pPr>
      <w:r w:rsidRPr="00A71433">
        <w:rPr>
          <w:color w:val="000000"/>
          <w:szCs w:val="24"/>
        </w:rPr>
        <w:t>Nenugalimos jėgos aplinkybėmis yra laikomos aplinkybės, nurodytos Lietuvos Respublikos Civiliniame kodekse ir kituose Lietuvos Respublikos norminiuose teisės aktuose.</w:t>
      </w:r>
    </w:p>
    <w:p w14:paraId="0BCB9844" w14:textId="77777777" w:rsidR="00BE396E" w:rsidRPr="00A71433" w:rsidRDefault="00BE396E" w:rsidP="00A71433">
      <w:pPr>
        <w:tabs>
          <w:tab w:val="left" w:pos="284"/>
        </w:tabs>
        <w:ind w:firstLine="737"/>
        <w:jc w:val="both"/>
        <w:rPr>
          <w:color w:val="000000"/>
          <w:szCs w:val="24"/>
        </w:rPr>
      </w:pPr>
    </w:p>
    <w:p w14:paraId="1C9D1656" w14:textId="77777777" w:rsidR="00BE396E" w:rsidRPr="00A71433" w:rsidRDefault="00BE396E" w:rsidP="00027C75">
      <w:pPr>
        <w:numPr>
          <w:ilvl w:val="0"/>
          <w:numId w:val="10"/>
        </w:numPr>
        <w:spacing w:after="120"/>
        <w:ind w:left="0" w:firstLine="737"/>
        <w:jc w:val="both"/>
        <w:rPr>
          <w:b/>
          <w:bCs/>
          <w:color w:val="000000"/>
          <w:szCs w:val="24"/>
        </w:rPr>
      </w:pPr>
      <w:r w:rsidRPr="00A71433">
        <w:rPr>
          <w:b/>
          <w:bCs/>
          <w:color w:val="000000"/>
          <w:szCs w:val="24"/>
        </w:rPr>
        <w:t>KITOS SĄLYGOS</w:t>
      </w:r>
    </w:p>
    <w:p w14:paraId="516EAC78"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lastRenderedPageBreak/>
        <w:t xml:space="preserve">Vykdydamos šios Sutarties sąlygas, Šalys vadovaujasi Lietuvos Respublikos įstatymais ir kitais norminiais teisės aktais. </w:t>
      </w:r>
    </w:p>
    <w:p w14:paraId="1DDB5F86"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Visi iškilę ginčai sprendžiami Šalių tarpusavio susitarimu per 1 (vieną) mėnesį nuo vienos iš Sutarties Šalių rašto pateikimo dienos, o jeigu tokiu būdu nepavyksta jų išspręsti, ginčas sprendžiamas Lietuvos Respublikos įstatymų nustatyta tvarka pagal Užsakovo buveinės vietą.</w:t>
      </w:r>
    </w:p>
    <w:p w14:paraId="03EC48B0" w14:textId="77777777" w:rsidR="00BE396E" w:rsidRPr="00A71433" w:rsidRDefault="00BE396E" w:rsidP="009A04FB">
      <w:pPr>
        <w:numPr>
          <w:ilvl w:val="1"/>
          <w:numId w:val="10"/>
        </w:numPr>
        <w:tabs>
          <w:tab w:val="left" w:pos="709"/>
          <w:tab w:val="left" w:pos="1276"/>
        </w:tabs>
        <w:ind w:left="0" w:firstLine="737"/>
        <w:jc w:val="both"/>
        <w:rPr>
          <w:rFonts w:eastAsia="Calibri"/>
          <w:color w:val="000000"/>
          <w:szCs w:val="24"/>
          <w:lang w:eastAsia="en-US"/>
        </w:rPr>
      </w:pPr>
      <w:r w:rsidRPr="00A71433">
        <w:rPr>
          <w:rFonts w:eastAsia="Calibri"/>
          <w:color w:val="000000"/>
          <w:szCs w:val="24"/>
          <w:lang w:eastAsia="en-US"/>
        </w:rPr>
        <w:t>Šalys negali be raštiško kitos Šalies sutikimo perduoti savo teisių ir pareigų, prisiimtų šia Sutartimi, trečiosioms šalims.</w:t>
      </w:r>
    </w:p>
    <w:p w14:paraId="1AAD3379"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 xml:space="preserve">Visi su Sutartimi susiję, nurodymai, prašymai, kiti dokumentai ar susirašinėjimas turi būti siunčiami raštu (faksu, elektroninėmis priemonėmis, paštu ar kitą tinkamą vežėją). Sutarties Šalys įsipareigoja nedelsdamos raštu pranešti viena kitai kontaktinės informacijos ir rekvizitų pasikeitimą. </w:t>
      </w:r>
    </w:p>
    <w:p w14:paraId="019C70E4"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69A39CB0"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Jei bet kuri šios Sutarties nuostata teisės aktų nustatyta tvarka tampa ar pripažįstama visiškai ar iš dalies negaliojančia, tai neturi įtakos kitų Sutarties nuostatų galiojimui.</w:t>
      </w:r>
    </w:p>
    <w:p w14:paraId="44BEFF2E" w14:textId="77777777" w:rsidR="007D1035" w:rsidRPr="00A71433" w:rsidRDefault="007D1035"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Asmenys, atsakingi už Sutarties vykdymą:</w:t>
      </w:r>
    </w:p>
    <w:p w14:paraId="6E505496" w14:textId="77777777" w:rsidR="00F34C4D" w:rsidRPr="00A71433" w:rsidRDefault="00F34C4D" w:rsidP="00A71433">
      <w:pPr>
        <w:tabs>
          <w:tab w:val="left" w:pos="709"/>
        </w:tabs>
        <w:ind w:firstLine="737"/>
        <w:jc w:val="both"/>
        <w:rPr>
          <w:rFonts w:eastAsia="Calibri"/>
          <w:color w:val="000000"/>
          <w:szCs w:val="24"/>
          <w:lang w:eastAsia="en-US"/>
        </w:rPr>
      </w:pP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9"/>
        <w:gridCol w:w="4156"/>
        <w:gridCol w:w="3051"/>
      </w:tblGrid>
      <w:tr w:rsidR="007D1035" w:rsidRPr="00A71433" w14:paraId="2AE88CDE" w14:textId="77777777" w:rsidTr="009A04FB">
        <w:trPr>
          <w:trHeight w:val="295"/>
        </w:trPr>
        <w:tc>
          <w:tcPr>
            <w:tcW w:w="1348" w:type="pct"/>
          </w:tcPr>
          <w:p w14:paraId="1AC9E645" w14:textId="77777777" w:rsidR="007D1035" w:rsidRPr="00A71433" w:rsidRDefault="007D1035" w:rsidP="00A71433">
            <w:pPr>
              <w:jc w:val="both"/>
              <w:rPr>
                <w:rFonts w:eastAsia="Calibri"/>
                <w:b/>
                <w:color w:val="000000"/>
                <w:szCs w:val="24"/>
                <w:lang w:eastAsia="en-US"/>
              </w:rPr>
            </w:pPr>
          </w:p>
        </w:tc>
        <w:tc>
          <w:tcPr>
            <w:tcW w:w="2106" w:type="pct"/>
          </w:tcPr>
          <w:p w14:paraId="4E93AE92" w14:textId="77777777" w:rsidR="007D1035" w:rsidRPr="00A71433" w:rsidRDefault="007D1035" w:rsidP="00A71433">
            <w:pPr>
              <w:jc w:val="both"/>
              <w:rPr>
                <w:rFonts w:eastAsia="Calibri"/>
                <w:b/>
                <w:color w:val="000000"/>
                <w:szCs w:val="24"/>
                <w:lang w:eastAsia="en-US"/>
              </w:rPr>
            </w:pPr>
            <w:r w:rsidRPr="00A71433">
              <w:rPr>
                <w:rFonts w:eastAsia="Calibri"/>
                <w:b/>
                <w:color w:val="000000"/>
                <w:szCs w:val="24"/>
                <w:lang w:eastAsia="en-US"/>
              </w:rPr>
              <w:t>Užsakovo atstovas</w:t>
            </w:r>
          </w:p>
        </w:tc>
        <w:tc>
          <w:tcPr>
            <w:tcW w:w="1547" w:type="pct"/>
            <w:shd w:val="clear" w:color="auto" w:fill="auto"/>
          </w:tcPr>
          <w:p w14:paraId="129CF826" w14:textId="77777777" w:rsidR="007D1035" w:rsidRPr="00A71433" w:rsidRDefault="007D1035" w:rsidP="00A71433">
            <w:pPr>
              <w:jc w:val="both"/>
              <w:rPr>
                <w:rFonts w:eastAsia="Calibri"/>
                <w:b/>
                <w:color w:val="000000"/>
                <w:szCs w:val="24"/>
                <w:highlight w:val="yellow"/>
                <w:lang w:eastAsia="en-US"/>
              </w:rPr>
            </w:pPr>
            <w:r w:rsidRPr="00A71433">
              <w:rPr>
                <w:rFonts w:eastAsia="Calibri"/>
                <w:b/>
                <w:color w:val="000000"/>
                <w:szCs w:val="24"/>
                <w:lang w:eastAsia="en-US"/>
              </w:rPr>
              <w:t>Rangovo atstovas</w:t>
            </w:r>
          </w:p>
        </w:tc>
      </w:tr>
      <w:tr w:rsidR="007D1035" w:rsidRPr="00A71433" w14:paraId="22398B3B" w14:textId="77777777" w:rsidTr="009A04FB">
        <w:trPr>
          <w:trHeight w:val="282"/>
        </w:trPr>
        <w:tc>
          <w:tcPr>
            <w:tcW w:w="1348" w:type="pct"/>
            <w:shd w:val="clear" w:color="auto" w:fill="auto"/>
          </w:tcPr>
          <w:p w14:paraId="3670E9EE" w14:textId="77777777" w:rsidR="007D1035" w:rsidRPr="00A71433" w:rsidRDefault="007D1035" w:rsidP="00A71433">
            <w:pPr>
              <w:rPr>
                <w:rFonts w:eastAsia="Calibri"/>
                <w:color w:val="000000"/>
                <w:szCs w:val="24"/>
                <w:lang w:eastAsia="en-US"/>
              </w:rPr>
            </w:pPr>
            <w:r w:rsidRPr="00A71433">
              <w:rPr>
                <w:rFonts w:eastAsia="Calibri"/>
                <w:color w:val="000000"/>
                <w:szCs w:val="24"/>
                <w:lang w:eastAsia="en-US"/>
              </w:rPr>
              <w:t>Pareigos, vardas, pavardė</w:t>
            </w:r>
          </w:p>
        </w:tc>
        <w:tc>
          <w:tcPr>
            <w:tcW w:w="2106" w:type="pct"/>
            <w:shd w:val="clear" w:color="auto" w:fill="auto"/>
          </w:tcPr>
          <w:p w14:paraId="24CB1BAA" w14:textId="77777777" w:rsidR="007D1035" w:rsidRPr="00A71433" w:rsidRDefault="007D1035" w:rsidP="00BD62A0">
            <w:pPr>
              <w:rPr>
                <w:color w:val="000000"/>
                <w:szCs w:val="24"/>
              </w:rPr>
            </w:pPr>
            <w:r w:rsidRPr="00A71433">
              <w:rPr>
                <w:szCs w:val="24"/>
              </w:rPr>
              <w:t>Šilalės rajono savivaldybės administracijos</w:t>
            </w:r>
            <w:r w:rsidR="00207736" w:rsidRPr="00A71433">
              <w:rPr>
                <w:szCs w:val="24"/>
              </w:rPr>
              <w:t xml:space="preserve"> </w:t>
            </w:r>
            <w:r w:rsidRPr="00A71433">
              <w:rPr>
                <w:szCs w:val="24"/>
              </w:rPr>
              <w:t xml:space="preserve">Kaimo reikalų ir aplinkosaugos skyriaus </w:t>
            </w:r>
            <w:r w:rsidR="00BD62A0">
              <w:rPr>
                <w:szCs w:val="24"/>
              </w:rPr>
              <w:t>vyriausiasis specialistas</w:t>
            </w:r>
            <w:r w:rsidRPr="00A71433">
              <w:rPr>
                <w:szCs w:val="24"/>
              </w:rPr>
              <w:t xml:space="preserve"> </w:t>
            </w:r>
            <w:r w:rsidR="00BD62A0">
              <w:rPr>
                <w:szCs w:val="24"/>
              </w:rPr>
              <w:t>Stasys Tubutis</w:t>
            </w:r>
          </w:p>
        </w:tc>
        <w:tc>
          <w:tcPr>
            <w:tcW w:w="1547" w:type="pct"/>
            <w:shd w:val="clear" w:color="auto" w:fill="auto"/>
          </w:tcPr>
          <w:p w14:paraId="1EF1182F" w14:textId="77777777" w:rsidR="007D1035" w:rsidRPr="00A71433" w:rsidRDefault="007D1035" w:rsidP="00A71433">
            <w:pPr>
              <w:jc w:val="both"/>
              <w:rPr>
                <w:rFonts w:eastAsia="Calibri"/>
                <w:color w:val="000000"/>
                <w:szCs w:val="24"/>
                <w:lang w:eastAsia="en-US"/>
              </w:rPr>
            </w:pPr>
          </w:p>
        </w:tc>
      </w:tr>
      <w:tr w:rsidR="007D1035" w:rsidRPr="00A71433" w14:paraId="257904A8" w14:textId="77777777" w:rsidTr="009A04FB">
        <w:trPr>
          <w:trHeight w:val="278"/>
        </w:trPr>
        <w:tc>
          <w:tcPr>
            <w:tcW w:w="1348" w:type="pct"/>
            <w:shd w:val="clear" w:color="auto" w:fill="auto"/>
          </w:tcPr>
          <w:p w14:paraId="149F2D34" w14:textId="77777777" w:rsidR="007D1035" w:rsidRPr="00A71433" w:rsidRDefault="007D1035" w:rsidP="00A71433">
            <w:pPr>
              <w:jc w:val="both"/>
              <w:rPr>
                <w:rFonts w:eastAsia="Calibri"/>
                <w:color w:val="000000"/>
                <w:szCs w:val="24"/>
                <w:lang w:eastAsia="en-US"/>
              </w:rPr>
            </w:pPr>
            <w:r w:rsidRPr="00A71433">
              <w:rPr>
                <w:rFonts w:eastAsia="Calibri"/>
                <w:color w:val="000000"/>
                <w:szCs w:val="24"/>
                <w:lang w:eastAsia="en-US"/>
              </w:rPr>
              <w:t>Adresas</w:t>
            </w:r>
          </w:p>
        </w:tc>
        <w:tc>
          <w:tcPr>
            <w:tcW w:w="2106" w:type="pct"/>
            <w:shd w:val="clear" w:color="auto" w:fill="auto"/>
          </w:tcPr>
          <w:p w14:paraId="3995E468" w14:textId="77777777" w:rsidR="007D1035" w:rsidRPr="00A71433" w:rsidRDefault="007D1035" w:rsidP="00A71433">
            <w:pPr>
              <w:jc w:val="both"/>
              <w:rPr>
                <w:color w:val="000000"/>
                <w:szCs w:val="24"/>
              </w:rPr>
            </w:pPr>
            <w:r w:rsidRPr="00A71433">
              <w:rPr>
                <w:color w:val="000000"/>
                <w:szCs w:val="24"/>
              </w:rPr>
              <w:t>J. Basanavičiaus g.2-1, Šilalė</w:t>
            </w:r>
          </w:p>
        </w:tc>
        <w:tc>
          <w:tcPr>
            <w:tcW w:w="1547" w:type="pct"/>
            <w:shd w:val="clear" w:color="auto" w:fill="auto"/>
          </w:tcPr>
          <w:p w14:paraId="46682C51" w14:textId="77777777" w:rsidR="007D1035" w:rsidRPr="00A71433" w:rsidRDefault="007D1035" w:rsidP="00A71433">
            <w:pPr>
              <w:jc w:val="both"/>
              <w:rPr>
                <w:rFonts w:eastAsia="Calibri"/>
                <w:iCs/>
                <w:color w:val="000000"/>
                <w:szCs w:val="24"/>
                <w:lang w:eastAsia="en-US"/>
              </w:rPr>
            </w:pPr>
          </w:p>
        </w:tc>
      </w:tr>
      <w:tr w:rsidR="007D1035" w:rsidRPr="00A71433" w14:paraId="7E620B4C" w14:textId="77777777" w:rsidTr="009A04FB">
        <w:trPr>
          <w:trHeight w:val="330"/>
        </w:trPr>
        <w:tc>
          <w:tcPr>
            <w:tcW w:w="1348" w:type="pct"/>
            <w:shd w:val="clear" w:color="auto" w:fill="auto"/>
          </w:tcPr>
          <w:p w14:paraId="2EB463B8" w14:textId="77777777" w:rsidR="007D1035" w:rsidRPr="00A71433" w:rsidRDefault="007D1035" w:rsidP="00A71433">
            <w:pPr>
              <w:jc w:val="both"/>
              <w:rPr>
                <w:rFonts w:eastAsia="Calibri"/>
                <w:color w:val="000000"/>
                <w:szCs w:val="24"/>
                <w:lang w:eastAsia="en-US"/>
              </w:rPr>
            </w:pPr>
            <w:r w:rsidRPr="00A71433">
              <w:rPr>
                <w:rFonts w:eastAsia="Calibri"/>
                <w:color w:val="000000"/>
                <w:szCs w:val="24"/>
                <w:lang w:eastAsia="en-US"/>
              </w:rPr>
              <w:t>Telefonas, faksas</w:t>
            </w:r>
          </w:p>
        </w:tc>
        <w:tc>
          <w:tcPr>
            <w:tcW w:w="2106" w:type="pct"/>
            <w:shd w:val="clear" w:color="auto" w:fill="auto"/>
          </w:tcPr>
          <w:p w14:paraId="596256A5" w14:textId="77777777" w:rsidR="007D1035" w:rsidRPr="00A71433" w:rsidRDefault="00207736" w:rsidP="00A71433">
            <w:pPr>
              <w:jc w:val="both"/>
              <w:rPr>
                <w:color w:val="000000"/>
                <w:szCs w:val="24"/>
              </w:rPr>
            </w:pPr>
            <w:r w:rsidRPr="00A71433">
              <w:rPr>
                <w:color w:val="000000"/>
                <w:szCs w:val="24"/>
              </w:rPr>
              <w:t>(</w:t>
            </w:r>
            <w:r w:rsidR="007D1035" w:rsidRPr="00A71433">
              <w:rPr>
                <w:color w:val="000000"/>
                <w:szCs w:val="24"/>
              </w:rPr>
              <w:t>8</w:t>
            </w:r>
            <w:r w:rsidRPr="00A71433">
              <w:rPr>
                <w:color w:val="000000"/>
                <w:szCs w:val="24"/>
              </w:rPr>
              <w:t> </w:t>
            </w:r>
            <w:r w:rsidR="007D1035" w:rsidRPr="00A71433">
              <w:rPr>
                <w:color w:val="000000"/>
                <w:szCs w:val="24"/>
              </w:rPr>
              <w:t>449</w:t>
            </w:r>
            <w:r w:rsidRPr="00A71433">
              <w:rPr>
                <w:color w:val="000000"/>
                <w:szCs w:val="24"/>
              </w:rPr>
              <w:t>)</w:t>
            </w:r>
            <w:r w:rsidR="007D1035" w:rsidRPr="00A71433">
              <w:rPr>
                <w:color w:val="000000"/>
                <w:szCs w:val="24"/>
              </w:rPr>
              <w:t xml:space="preserve"> 51664</w:t>
            </w:r>
          </w:p>
        </w:tc>
        <w:tc>
          <w:tcPr>
            <w:tcW w:w="1547" w:type="pct"/>
            <w:shd w:val="clear" w:color="auto" w:fill="auto"/>
          </w:tcPr>
          <w:p w14:paraId="2CA2D8C0" w14:textId="77777777" w:rsidR="00BF64CD" w:rsidRPr="00A71433" w:rsidRDefault="00BF64CD" w:rsidP="00A71433">
            <w:pPr>
              <w:suppressAutoHyphens/>
              <w:jc w:val="both"/>
              <w:rPr>
                <w:color w:val="000000"/>
                <w:szCs w:val="24"/>
                <w:lang w:val="en-US" w:eastAsia="ar-SA"/>
              </w:rPr>
            </w:pPr>
          </w:p>
        </w:tc>
      </w:tr>
      <w:tr w:rsidR="007D1035" w:rsidRPr="00A71433" w14:paraId="49CA2D3E" w14:textId="77777777" w:rsidTr="009A04FB">
        <w:trPr>
          <w:trHeight w:val="295"/>
        </w:trPr>
        <w:tc>
          <w:tcPr>
            <w:tcW w:w="1348" w:type="pct"/>
            <w:shd w:val="clear" w:color="auto" w:fill="auto"/>
          </w:tcPr>
          <w:p w14:paraId="125862BD" w14:textId="77777777" w:rsidR="007D1035" w:rsidRPr="00A71433" w:rsidRDefault="007D1035" w:rsidP="00A71433">
            <w:pPr>
              <w:jc w:val="both"/>
              <w:rPr>
                <w:rFonts w:eastAsia="Calibri"/>
                <w:color w:val="000000"/>
                <w:szCs w:val="24"/>
                <w:lang w:eastAsia="en-US"/>
              </w:rPr>
            </w:pPr>
            <w:r w:rsidRPr="00A71433">
              <w:rPr>
                <w:rFonts w:eastAsia="Calibri"/>
                <w:color w:val="000000"/>
                <w:szCs w:val="24"/>
                <w:lang w:eastAsia="en-US"/>
              </w:rPr>
              <w:t>El. paštas</w:t>
            </w:r>
          </w:p>
        </w:tc>
        <w:tc>
          <w:tcPr>
            <w:tcW w:w="2106" w:type="pct"/>
            <w:shd w:val="clear" w:color="auto" w:fill="auto"/>
          </w:tcPr>
          <w:p w14:paraId="63D0B783" w14:textId="77777777" w:rsidR="007D1035" w:rsidRPr="00A71433" w:rsidRDefault="00BD62A0" w:rsidP="00BD62A0">
            <w:pPr>
              <w:jc w:val="both"/>
              <w:rPr>
                <w:szCs w:val="24"/>
              </w:rPr>
            </w:pPr>
            <w:hyperlink r:id="rId9" w:history="1">
              <w:r w:rsidRPr="00550690">
                <w:rPr>
                  <w:rStyle w:val="Hipersaitas"/>
                  <w:szCs w:val="24"/>
                </w:rPr>
                <w:t>stasys.tubutis@silale.lt</w:t>
              </w:r>
            </w:hyperlink>
          </w:p>
        </w:tc>
        <w:tc>
          <w:tcPr>
            <w:tcW w:w="1547" w:type="pct"/>
            <w:shd w:val="clear" w:color="auto" w:fill="auto"/>
          </w:tcPr>
          <w:p w14:paraId="591D0809" w14:textId="77777777" w:rsidR="00BF64CD" w:rsidRPr="00A71433" w:rsidRDefault="00BF64CD" w:rsidP="00A71433">
            <w:pPr>
              <w:jc w:val="both"/>
              <w:rPr>
                <w:szCs w:val="24"/>
                <w:lang w:val="en-US"/>
              </w:rPr>
            </w:pPr>
          </w:p>
        </w:tc>
      </w:tr>
    </w:tbl>
    <w:p w14:paraId="6C36738B" w14:textId="77777777" w:rsidR="007D1035" w:rsidRPr="00A71433" w:rsidRDefault="007D1035" w:rsidP="00A71433">
      <w:pPr>
        <w:rPr>
          <w:szCs w:val="24"/>
        </w:rPr>
      </w:pPr>
      <w:r w:rsidRPr="00A71433">
        <w:rPr>
          <w:bCs/>
          <w:szCs w:val="24"/>
        </w:rPr>
        <w:t xml:space="preserve"> </w:t>
      </w:r>
    </w:p>
    <w:p w14:paraId="7FFB9B65" w14:textId="77777777" w:rsidR="009A04FB" w:rsidRPr="009A04FB" w:rsidRDefault="009A04FB" w:rsidP="00BC17F0">
      <w:pPr>
        <w:pStyle w:val="Sraopastraipa"/>
        <w:numPr>
          <w:ilvl w:val="1"/>
          <w:numId w:val="10"/>
        </w:numPr>
        <w:tabs>
          <w:tab w:val="left" w:pos="0"/>
          <w:tab w:val="left" w:pos="709"/>
          <w:tab w:val="left" w:pos="1276"/>
        </w:tabs>
        <w:ind w:left="0" w:firstLine="737"/>
        <w:jc w:val="both"/>
        <w:rPr>
          <w:rFonts w:ascii="Times New Roman" w:hAnsi="Times New Roman"/>
          <w:bCs/>
          <w:szCs w:val="24"/>
        </w:rPr>
      </w:pPr>
      <w:r w:rsidRPr="009A04FB">
        <w:rPr>
          <w:rFonts w:ascii="Times New Roman" w:hAnsi="Times New Roman"/>
          <w:bCs/>
          <w:szCs w:val="24"/>
        </w:rPr>
        <w:t xml:space="preserve">Asmuo, atsakingas už </w:t>
      </w:r>
      <w:r w:rsidRPr="009A04FB">
        <w:rPr>
          <w:rFonts w:ascii="Times New Roman" w:hAnsi="Times New Roman"/>
          <w:szCs w:val="24"/>
        </w:rPr>
        <w:t>Sutarties ir jos pakeitimų paskelbimą: Teisės, personalo ir civilinės metrikacijos skyriaus vyriausioji specialistė Raimonda Bružienė el. p. raimonda.bruziene@silale.lt</w:t>
      </w:r>
      <w:r w:rsidRPr="009A04FB">
        <w:rPr>
          <w:rStyle w:val="Hipersaitas"/>
          <w:rFonts w:ascii="Times New Roman" w:eastAsia="Calibri" w:hAnsi="Times New Roman"/>
          <w:szCs w:val="24"/>
        </w:rPr>
        <w:t xml:space="preserve">, </w:t>
      </w:r>
      <w:r w:rsidRPr="009A04FB">
        <w:rPr>
          <w:rStyle w:val="Hipersaitas"/>
          <w:rFonts w:ascii="Times New Roman" w:eastAsia="Calibri" w:hAnsi="Times New Roman"/>
          <w:color w:val="auto"/>
          <w:szCs w:val="24"/>
          <w:u w:val="none"/>
        </w:rPr>
        <w:t xml:space="preserve">tel. </w:t>
      </w:r>
      <w:r w:rsidRPr="009A04FB">
        <w:rPr>
          <w:rFonts w:ascii="Times New Roman" w:hAnsi="Times New Roman"/>
          <w:szCs w:val="24"/>
        </w:rPr>
        <w:t>8 449 45 337.</w:t>
      </w:r>
    </w:p>
    <w:p w14:paraId="7285744A" w14:textId="77777777" w:rsidR="00BE396E" w:rsidRPr="00A71433" w:rsidRDefault="00BE396E" w:rsidP="00BC17F0">
      <w:pPr>
        <w:pStyle w:val="Sraopastraipa"/>
        <w:numPr>
          <w:ilvl w:val="1"/>
          <w:numId w:val="10"/>
        </w:numPr>
        <w:tabs>
          <w:tab w:val="left" w:pos="0"/>
          <w:tab w:val="left" w:pos="709"/>
          <w:tab w:val="left" w:pos="1276"/>
        </w:tabs>
        <w:ind w:left="0" w:firstLine="737"/>
        <w:jc w:val="both"/>
        <w:rPr>
          <w:rFonts w:ascii="Times New Roman" w:hAnsi="Times New Roman"/>
          <w:bCs/>
          <w:szCs w:val="24"/>
        </w:rPr>
      </w:pPr>
      <w:r w:rsidRPr="00A71433">
        <w:rPr>
          <w:rFonts w:ascii="Times New Roman" w:hAnsi="Times New Roman"/>
          <w:bCs/>
          <w:szCs w:val="24"/>
        </w:rPr>
        <w:t xml:space="preserve">Ši Sutartis sudaryta 2 (dviem) egzemplioriais lietuvių kalba, turinčiais vienodą </w:t>
      </w:r>
      <w:r w:rsidR="00FA6B01" w:rsidRPr="00A71433">
        <w:rPr>
          <w:rFonts w:ascii="Times New Roman" w:hAnsi="Times New Roman"/>
          <w:bCs/>
          <w:szCs w:val="24"/>
        </w:rPr>
        <w:t>teis</w:t>
      </w:r>
      <w:r w:rsidR="005425B6" w:rsidRPr="00A71433">
        <w:rPr>
          <w:rFonts w:ascii="Times New Roman" w:hAnsi="Times New Roman"/>
          <w:bCs/>
          <w:szCs w:val="24"/>
        </w:rPr>
        <w:t>i</w:t>
      </w:r>
      <w:r w:rsidR="00FA6B01" w:rsidRPr="00A71433">
        <w:rPr>
          <w:rFonts w:ascii="Times New Roman" w:hAnsi="Times New Roman"/>
          <w:bCs/>
          <w:szCs w:val="24"/>
        </w:rPr>
        <w:t>nę</w:t>
      </w:r>
      <w:r w:rsidRPr="00A71433">
        <w:rPr>
          <w:rFonts w:ascii="Times New Roman" w:hAnsi="Times New Roman"/>
          <w:bCs/>
          <w:szCs w:val="24"/>
        </w:rPr>
        <w:t xml:space="preserve"> galią, po vieną egzempliorių kiekvienai Šaliai.</w:t>
      </w:r>
      <w:r w:rsidRPr="00A71433">
        <w:rPr>
          <w:rFonts w:ascii="Times New Roman" w:hAnsi="Times New Roman"/>
          <w:szCs w:val="24"/>
        </w:rPr>
        <w:t xml:space="preserve"> Sutartis gali būti sudaroma ir pasirašant elektronine forma (kvalifikuotu elektroniniu parašu). Sutartis sudaryta elektronine forma prilyginama rašytinei formai.</w:t>
      </w:r>
      <w:r w:rsidRPr="00A71433">
        <w:rPr>
          <w:rFonts w:ascii="Times New Roman" w:hAnsi="Times New Roman"/>
          <w:bCs/>
          <w:szCs w:val="24"/>
        </w:rPr>
        <w:t xml:space="preserve"> </w:t>
      </w:r>
    </w:p>
    <w:p w14:paraId="04CB2BCE" w14:textId="77777777" w:rsidR="00BE396E" w:rsidRPr="00A71433" w:rsidRDefault="00BE396E" w:rsidP="00A71433">
      <w:pPr>
        <w:pStyle w:val="Sraopastraipa"/>
        <w:numPr>
          <w:ilvl w:val="1"/>
          <w:numId w:val="10"/>
        </w:numPr>
        <w:tabs>
          <w:tab w:val="left" w:pos="709"/>
          <w:tab w:val="left" w:pos="993"/>
          <w:tab w:val="left" w:pos="1276"/>
          <w:tab w:val="left" w:pos="1418"/>
          <w:tab w:val="left" w:pos="1560"/>
          <w:tab w:val="left" w:pos="1701"/>
        </w:tabs>
        <w:ind w:left="0" w:firstLine="737"/>
        <w:jc w:val="both"/>
        <w:rPr>
          <w:rFonts w:ascii="Times New Roman" w:hAnsi="Times New Roman"/>
          <w:szCs w:val="24"/>
        </w:rPr>
      </w:pPr>
      <w:r w:rsidRPr="00A71433">
        <w:rPr>
          <w:rFonts w:ascii="Times New Roman" w:hAnsi="Times New Roman"/>
          <w:szCs w:val="24"/>
        </w:rPr>
        <w:t>Sutartis yra Sutarties Šalių perskaityta, jų suprasta ir jos autentiškumas patvirtintas Šalių tinkamus įgaliojimus turinčių asmenų parašais.</w:t>
      </w:r>
    </w:p>
    <w:p w14:paraId="015C2720" w14:textId="77777777" w:rsidR="00BE396E" w:rsidRPr="00A71433" w:rsidRDefault="00BE396E" w:rsidP="00A71433">
      <w:pPr>
        <w:tabs>
          <w:tab w:val="left" w:pos="567"/>
        </w:tabs>
        <w:ind w:firstLine="737"/>
        <w:jc w:val="both"/>
        <w:rPr>
          <w:b/>
          <w:color w:val="000000"/>
          <w:szCs w:val="24"/>
        </w:rPr>
      </w:pPr>
    </w:p>
    <w:p w14:paraId="4755AD53" w14:textId="77777777" w:rsidR="00BE396E" w:rsidRPr="00A71433" w:rsidRDefault="00BE396E" w:rsidP="00027C75">
      <w:pPr>
        <w:numPr>
          <w:ilvl w:val="0"/>
          <w:numId w:val="10"/>
        </w:numPr>
        <w:tabs>
          <w:tab w:val="left" w:pos="567"/>
        </w:tabs>
        <w:spacing w:after="120"/>
        <w:ind w:left="0" w:firstLine="737"/>
        <w:jc w:val="both"/>
        <w:rPr>
          <w:b/>
          <w:color w:val="000000"/>
          <w:szCs w:val="24"/>
        </w:rPr>
      </w:pPr>
      <w:r w:rsidRPr="00A71433">
        <w:rPr>
          <w:b/>
          <w:color w:val="000000"/>
          <w:szCs w:val="24"/>
        </w:rPr>
        <w:t>SUTARTIES PRIEDAI</w:t>
      </w:r>
    </w:p>
    <w:p w14:paraId="3CE7138F" w14:textId="77777777" w:rsidR="00BE396E" w:rsidRPr="00A71433" w:rsidRDefault="00BE396E" w:rsidP="00A71433">
      <w:pPr>
        <w:numPr>
          <w:ilvl w:val="1"/>
          <w:numId w:val="10"/>
        </w:numPr>
        <w:tabs>
          <w:tab w:val="left" w:pos="0"/>
        </w:tabs>
        <w:ind w:left="0" w:firstLine="737"/>
        <w:jc w:val="both"/>
        <w:rPr>
          <w:color w:val="000000"/>
          <w:szCs w:val="24"/>
        </w:rPr>
      </w:pPr>
      <w:r w:rsidRPr="00A71433">
        <w:rPr>
          <w:color w:val="000000"/>
          <w:szCs w:val="24"/>
        </w:rPr>
        <w:t>Pirkimo dokumentai bei šios Sutarties priedai yra neatsiejama Sutarties dalis. Sutarties priedai</w:t>
      </w:r>
      <w:r w:rsidR="00BD62A0">
        <w:rPr>
          <w:color w:val="000000"/>
          <w:szCs w:val="24"/>
        </w:rPr>
        <w:t xml:space="preserve">. </w:t>
      </w:r>
      <w:r w:rsidR="00BD62A0" w:rsidRPr="008751E3">
        <w:rPr>
          <w:rFonts w:eastAsia="Calibri"/>
          <w:bCs/>
        </w:rPr>
        <w:t>Tuo tikslu nustatomas toks dokumentų pirmumas</w:t>
      </w:r>
      <w:r w:rsidRPr="00A71433">
        <w:rPr>
          <w:color w:val="000000"/>
          <w:szCs w:val="24"/>
        </w:rPr>
        <w:t xml:space="preserve">: </w:t>
      </w:r>
    </w:p>
    <w:p w14:paraId="07E6220E" w14:textId="77777777" w:rsidR="00BE396E" w:rsidRPr="00A71433" w:rsidRDefault="00BE396E" w:rsidP="00A71433">
      <w:pPr>
        <w:numPr>
          <w:ilvl w:val="2"/>
          <w:numId w:val="10"/>
        </w:numPr>
        <w:tabs>
          <w:tab w:val="left" w:pos="0"/>
          <w:tab w:val="left" w:pos="1560"/>
        </w:tabs>
        <w:ind w:left="0" w:firstLine="737"/>
        <w:jc w:val="both"/>
        <w:rPr>
          <w:color w:val="000000"/>
          <w:szCs w:val="24"/>
        </w:rPr>
      </w:pPr>
      <w:r w:rsidRPr="00A71433">
        <w:rPr>
          <w:bCs/>
          <w:color w:val="000000"/>
          <w:szCs w:val="24"/>
        </w:rPr>
        <w:t>Techninė specifikacija;</w:t>
      </w:r>
    </w:p>
    <w:p w14:paraId="22B5230B" w14:textId="77777777" w:rsidR="00BE396E" w:rsidRPr="00A71433" w:rsidRDefault="00BE396E" w:rsidP="00A71433">
      <w:pPr>
        <w:numPr>
          <w:ilvl w:val="2"/>
          <w:numId w:val="10"/>
        </w:numPr>
        <w:tabs>
          <w:tab w:val="left" w:pos="0"/>
          <w:tab w:val="left" w:pos="1560"/>
        </w:tabs>
        <w:ind w:left="0" w:firstLine="737"/>
        <w:jc w:val="both"/>
        <w:rPr>
          <w:color w:val="000000"/>
          <w:szCs w:val="24"/>
        </w:rPr>
      </w:pPr>
      <w:r w:rsidRPr="00A71433">
        <w:rPr>
          <w:bCs/>
          <w:color w:val="000000"/>
          <w:szCs w:val="24"/>
        </w:rPr>
        <w:t>Rangovo pasiūlymas;</w:t>
      </w:r>
    </w:p>
    <w:p w14:paraId="1A0E1A11" w14:textId="77777777" w:rsidR="00BE396E" w:rsidRPr="00A71433" w:rsidRDefault="00BE396E" w:rsidP="00A71433">
      <w:pPr>
        <w:pStyle w:val="Pagrindiniotekstotrauka"/>
        <w:tabs>
          <w:tab w:val="left" w:pos="851"/>
        </w:tabs>
        <w:suppressAutoHyphens/>
        <w:autoSpaceDN w:val="0"/>
        <w:spacing w:after="0" w:line="240" w:lineRule="auto"/>
        <w:ind w:left="0" w:firstLine="737"/>
        <w:jc w:val="both"/>
        <w:textAlignment w:val="baseline"/>
        <w:rPr>
          <w:szCs w:val="24"/>
        </w:rPr>
      </w:pPr>
      <w:r w:rsidRPr="00A71433">
        <w:rPr>
          <w:bCs/>
          <w:color w:val="000000"/>
          <w:szCs w:val="24"/>
        </w:rPr>
        <w:t>15.1.3.</w:t>
      </w:r>
      <w:r w:rsidR="00A71433">
        <w:rPr>
          <w:bCs/>
          <w:color w:val="000000"/>
          <w:szCs w:val="24"/>
        </w:rPr>
        <w:t xml:space="preserve"> </w:t>
      </w:r>
      <w:r w:rsidRPr="00A71433">
        <w:rPr>
          <w:szCs w:val="24"/>
        </w:rPr>
        <w:t>Pažyma apie atliktus darbus (F-3 forma).</w:t>
      </w:r>
    </w:p>
    <w:p w14:paraId="2A0AB314" w14:textId="77777777" w:rsidR="00BE396E" w:rsidRPr="00A71433" w:rsidRDefault="00BE396E" w:rsidP="00A71433">
      <w:pPr>
        <w:pStyle w:val="Pagrindiniotekstotrauka"/>
        <w:tabs>
          <w:tab w:val="left" w:pos="851"/>
        </w:tabs>
        <w:suppressAutoHyphens/>
        <w:autoSpaceDN w:val="0"/>
        <w:spacing w:after="0" w:line="240" w:lineRule="auto"/>
        <w:ind w:left="0" w:firstLine="737"/>
        <w:jc w:val="both"/>
        <w:textAlignment w:val="baseline"/>
        <w:rPr>
          <w:szCs w:val="24"/>
        </w:rPr>
      </w:pPr>
      <w:r w:rsidRPr="00A71433">
        <w:rPr>
          <w:szCs w:val="24"/>
        </w:rPr>
        <w:t>15.1.4.</w:t>
      </w:r>
      <w:r w:rsidR="00A71433">
        <w:rPr>
          <w:szCs w:val="24"/>
        </w:rPr>
        <w:t xml:space="preserve"> </w:t>
      </w:r>
      <w:r w:rsidRPr="00A71433">
        <w:rPr>
          <w:szCs w:val="24"/>
        </w:rPr>
        <w:t>Atliktų darbų aktas (F-2 forma).</w:t>
      </w:r>
    </w:p>
    <w:p w14:paraId="7784C2E1" w14:textId="77777777" w:rsidR="00312576" w:rsidRPr="00A71433" w:rsidRDefault="00BE396E" w:rsidP="00A71433">
      <w:pPr>
        <w:tabs>
          <w:tab w:val="left" w:pos="0"/>
        </w:tabs>
        <w:ind w:firstLine="737"/>
        <w:jc w:val="both"/>
        <w:rPr>
          <w:color w:val="000000"/>
          <w:szCs w:val="24"/>
        </w:rPr>
      </w:pPr>
      <w:r w:rsidRPr="00A71433">
        <w:rPr>
          <w:color w:val="000000"/>
          <w:szCs w:val="24"/>
        </w:rPr>
        <w:t>15.1.5.</w:t>
      </w:r>
      <w:r w:rsidR="00A71433">
        <w:rPr>
          <w:color w:val="000000"/>
          <w:szCs w:val="24"/>
        </w:rPr>
        <w:t xml:space="preserve"> </w:t>
      </w:r>
      <w:r w:rsidRPr="00A71433">
        <w:rPr>
          <w:color w:val="000000"/>
          <w:szCs w:val="24"/>
        </w:rPr>
        <w:t>Darbų vykdymo grafikas.</w:t>
      </w:r>
    </w:p>
    <w:p w14:paraId="3B352FEB" w14:textId="77777777" w:rsidR="00312576" w:rsidRPr="00A71433" w:rsidRDefault="00312576" w:rsidP="00A71433">
      <w:pPr>
        <w:tabs>
          <w:tab w:val="left" w:pos="0"/>
        </w:tabs>
        <w:ind w:firstLine="737"/>
        <w:jc w:val="both"/>
        <w:rPr>
          <w:bCs/>
          <w:color w:val="000000"/>
          <w:szCs w:val="24"/>
        </w:rPr>
      </w:pPr>
    </w:p>
    <w:p w14:paraId="027C1FB8" w14:textId="77777777" w:rsidR="006115E6" w:rsidRPr="00A71433" w:rsidRDefault="009A04FB" w:rsidP="009A04FB">
      <w:pPr>
        <w:numPr>
          <w:ilvl w:val="0"/>
          <w:numId w:val="10"/>
        </w:numPr>
        <w:autoSpaceDE w:val="0"/>
        <w:autoSpaceDN w:val="0"/>
        <w:adjustRightInd w:val="0"/>
        <w:ind w:left="0" w:firstLine="709"/>
        <w:jc w:val="both"/>
        <w:rPr>
          <w:b/>
          <w:bCs/>
          <w:color w:val="000000"/>
          <w:szCs w:val="24"/>
        </w:rPr>
      </w:pPr>
      <w:r w:rsidRPr="00A71433">
        <w:rPr>
          <w:b/>
          <w:bCs/>
          <w:color w:val="000000"/>
          <w:szCs w:val="24"/>
        </w:rPr>
        <w:t xml:space="preserve">ŠALIŲ REKVIZITAI </w:t>
      </w:r>
      <w:r w:rsidRPr="00A71433">
        <w:rPr>
          <w:b/>
          <w:color w:val="000000"/>
          <w:szCs w:val="24"/>
        </w:rPr>
        <w:t xml:space="preserve">IR </w:t>
      </w:r>
      <w:r w:rsidRPr="00A71433">
        <w:rPr>
          <w:b/>
          <w:bCs/>
          <w:color w:val="000000"/>
          <w:szCs w:val="24"/>
        </w:rPr>
        <w:t>PARAŠAI:</w:t>
      </w:r>
    </w:p>
    <w:p w14:paraId="6ED9850C" w14:textId="77777777" w:rsidR="006115E6" w:rsidRPr="00A71433" w:rsidRDefault="006115E6" w:rsidP="00A71433">
      <w:pPr>
        <w:ind w:firstLine="737"/>
        <w:jc w:val="both"/>
        <w:rPr>
          <w:bCs/>
          <w:color w:val="000000"/>
          <w:szCs w:val="24"/>
        </w:rPr>
      </w:pPr>
    </w:p>
    <w:tbl>
      <w:tblPr>
        <w:tblW w:w="0" w:type="auto"/>
        <w:tblInd w:w="-147" w:type="dxa"/>
        <w:tblLook w:val="0000" w:firstRow="0" w:lastRow="0" w:firstColumn="0" w:lastColumn="0" w:noHBand="0" w:noVBand="0"/>
      </w:tblPr>
      <w:tblGrid>
        <w:gridCol w:w="4830"/>
        <w:gridCol w:w="425"/>
        <w:gridCol w:w="4525"/>
      </w:tblGrid>
      <w:tr w:rsidR="00A71433" w:rsidRPr="00A71433" w14:paraId="3B0FFB6D" w14:textId="77777777" w:rsidTr="00170EF0">
        <w:tc>
          <w:tcPr>
            <w:tcW w:w="4830" w:type="dxa"/>
            <w:tcMar>
              <w:left w:w="0" w:type="dxa"/>
              <w:right w:w="0" w:type="dxa"/>
            </w:tcMar>
          </w:tcPr>
          <w:p w14:paraId="29D207D6" w14:textId="77777777" w:rsidR="00A71433" w:rsidRPr="00A71433" w:rsidRDefault="00A71433" w:rsidP="00A71433">
            <w:pPr>
              <w:jc w:val="both"/>
              <w:rPr>
                <w:b/>
                <w:szCs w:val="24"/>
              </w:rPr>
            </w:pPr>
            <w:r w:rsidRPr="00A71433">
              <w:rPr>
                <w:b/>
                <w:szCs w:val="24"/>
              </w:rPr>
              <w:t>Užsakovas</w:t>
            </w:r>
          </w:p>
          <w:p w14:paraId="79836B7D" w14:textId="77777777" w:rsidR="00A71433" w:rsidRPr="00A71433" w:rsidRDefault="00A71433" w:rsidP="00A71433">
            <w:pPr>
              <w:jc w:val="both"/>
              <w:rPr>
                <w:b/>
                <w:szCs w:val="24"/>
              </w:rPr>
            </w:pPr>
            <w:r w:rsidRPr="00A71433">
              <w:rPr>
                <w:szCs w:val="24"/>
              </w:rPr>
              <w:lastRenderedPageBreak/>
              <w:t>Šilalės rajono savivaldybės administracija</w:t>
            </w:r>
          </w:p>
          <w:p w14:paraId="41BF96F1" w14:textId="77777777" w:rsidR="00A71433" w:rsidRPr="00A71433" w:rsidRDefault="00A71433" w:rsidP="00A71433">
            <w:pPr>
              <w:jc w:val="both"/>
              <w:rPr>
                <w:szCs w:val="24"/>
              </w:rPr>
            </w:pPr>
            <w:r w:rsidRPr="00A71433">
              <w:rPr>
                <w:szCs w:val="24"/>
              </w:rPr>
              <w:t>Kodas 188773720</w:t>
            </w:r>
          </w:p>
          <w:p w14:paraId="6E0E7131" w14:textId="77777777" w:rsidR="00A71433" w:rsidRPr="00A71433" w:rsidRDefault="00A71433" w:rsidP="00A71433">
            <w:pPr>
              <w:jc w:val="both"/>
              <w:rPr>
                <w:szCs w:val="24"/>
              </w:rPr>
            </w:pPr>
            <w:r w:rsidRPr="00A71433">
              <w:rPr>
                <w:szCs w:val="24"/>
              </w:rPr>
              <w:t>Registro tvarkytojas – VĮ Registrų centras</w:t>
            </w:r>
          </w:p>
          <w:p w14:paraId="3B19563E" w14:textId="77777777" w:rsidR="00A71433" w:rsidRPr="00A71433" w:rsidRDefault="00A71433" w:rsidP="00A71433">
            <w:pPr>
              <w:jc w:val="both"/>
              <w:rPr>
                <w:b/>
                <w:szCs w:val="24"/>
              </w:rPr>
            </w:pPr>
            <w:r w:rsidRPr="00A71433">
              <w:rPr>
                <w:szCs w:val="24"/>
              </w:rPr>
              <w:t>Adresas: J. Basanavičiaus g. 2, 75138 Šilalė</w:t>
            </w:r>
          </w:p>
          <w:p w14:paraId="560E62A9" w14:textId="77777777" w:rsidR="00A71433" w:rsidRPr="00A71433" w:rsidRDefault="00A71433" w:rsidP="00A71433">
            <w:pPr>
              <w:jc w:val="both"/>
              <w:rPr>
                <w:szCs w:val="24"/>
              </w:rPr>
            </w:pPr>
            <w:r w:rsidRPr="00A71433">
              <w:rPr>
                <w:szCs w:val="24"/>
              </w:rPr>
              <w:t>A .s. Nr.</w:t>
            </w:r>
            <w:r>
              <w:rPr>
                <w:szCs w:val="24"/>
              </w:rPr>
              <w:t xml:space="preserve"> </w:t>
            </w:r>
            <w:r w:rsidRPr="00A71433">
              <w:rPr>
                <w:szCs w:val="24"/>
              </w:rPr>
              <w:t>LT354010044500020066,</w:t>
            </w:r>
          </w:p>
          <w:p w14:paraId="00EBDAF2" w14:textId="77777777" w:rsidR="00A71433" w:rsidRPr="00A71433" w:rsidRDefault="00A71433" w:rsidP="00A71433">
            <w:pPr>
              <w:jc w:val="both"/>
              <w:rPr>
                <w:szCs w:val="24"/>
              </w:rPr>
            </w:pPr>
            <w:r w:rsidRPr="00A71433">
              <w:rPr>
                <w:szCs w:val="24"/>
              </w:rPr>
              <w:t xml:space="preserve">Bankas „Luminor Bank“, AS </w:t>
            </w:r>
          </w:p>
          <w:p w14:paraId="733B1874" w14:textId="77777777" w:rsidR="00A71433" w:rsidRPr="00A71433" w:rsidRDefault="00A71433" w:rsidP="00A71433">
            <w:pPr>
              <w:jc w:val="both"/>
              <w:rPr>
                <w:szCs w:val="24"/>
              </w:rPr>
            </w:pPr>
            <w:r w:rsidRPr="00A71433">
              <w:rPr>
                <w:szCs w:val="24"/>
              </w:rPr>
              <w:t>Kodas 40100</w:t>
            </w:r>
          </w:p>
          <w:p w14:paraId="3D26103B" w14:textId="77777777" w:rsidR="00A71433" w:rsidRPr="00A71433" w:rsidRDefault="00A71433" w:rsidP="00A71433">
            <w:pPr>
              <w:jc w:val="both"/>
              <w:rPr>
                <w:szCs w:val="24"/>
              </w:rPr>
            </w:pPr>
            <w:r w:rsidRPr="00A71433">
              <w:rPr>
                <w:szCs w:val="24"/>
              </w:rPr>
              <w:t>Tel. (8 449) 76 114</w:t>
            </w:r>
          </w:p>
          <w:p w14:paraId="784970A3" w14:textId="77777777" w:rsidR="00A71433" w:rsidRPr="00A71433" w:rsidRDefault="00A71433" w:rsidP="00A71433">
            <w:pPr>
              <w:jc w:val="both"/>
              <w:rPr>
                <w:szCs w:val="24"/>
              </w:rPr>
            </w:pPr>
            <w:r w:rsidRPr="00A71433">
              <w:rPr>
                <w:szCs w:val="24"/>
              </w:rPr>
              <w:t>Faksas (8 449) 76 118</w:t>
            </w:r>
          </w:p>
          <w:p w14:paraId="347308D0" w14:textId="77777777" w:rsidR="00A71433" w:rsidRPr="00A71433" w:rsidRDefault="00A71433" w:rsidP="00A71433">
            <w:pPr>
              <w:jc w:val="both"/>
              <w:rPr>
                <w:szCs w:val="24"/>
              </w:rPr>
            </w:pPr>
            <w:r w:rsidRPr="00A71433">
              <w:rPr>
                <w:szCs w:val="24"/>
              </w:rPr>
              <w:t>Elektroninis paštas info@silale.lt</w:t>
            </w:r>
          </w:p>
          <w:p w14:paraId="3C25E71C" w14:textId="77777777" w:rsidR="00A71433" w:rsidRPr="00A71433" w:rsidRDefault="00A71433" w:rsidP="00A71433">
            <w:pPr>
              <w:jc w:val="both"/>
              <w:rPr>
                <w:szCs w:val="24"/>
                <w:vertAlign w:val="superscript"/>
              </w:rPr>
            </w:pPr>
            <w:r>
              <w:rPr>
                <w:szCs w:val="24"/>
                <w:vertAlign w:val="superscript"/>
              </w:rPr>
              <w:t xml:space="preserve">     </w:t>
            </w:r>
          </w:p>
          <w:p w14:paraId="151FE4F5" w14:textId="77777777" w:rsidR="00A71433" w:rsidRPr="00A71433" w:rsidRDefault="00A71433" w:rsidP="00A71433">
            <w:pPr>
              <w:jc w:val="both"/>
              <w:rPr>
                <w:szCs w:val="24"/>
              </w:rPr>
            </w:pPr>
            <w:r w:rsidRPr="00A71433">
              <w:rPr>
                <w:szCs w:val="24"/>
                <w:vertAlign w:val="superscript"/>
              </w:rPr>
              <w:t>( parašas)</w:t>
            </w:r>
            <w:r w:rsidRPr="00A71433">
              <w:rPr>
                <w:szCs w:val="24"/>
              </w:rPr>
              <w:t xml:space="preserve"> </w:t>
            </w:r>
          </w:p>
          <w:p w14:paraId="039F3EEF" w14:textId="77777777" w:rsidR="00A71433" w:rsidRPr="00A71433" w:rsidRDefault="00A71433" w:rsidP="00A71433">
            <w:pPr>
              <w:jc w:val="both"/>
              <w:rPr>
                <w:szCs w:val="24"/>
              </w:rPr>
            </w:pPr>
            <w:r w:rsidRPr="00A71433">
              <w:rPr>
                <w:szCs w:val="24"/>
              </w:rPr>
              <w:t>A. V</w:t>
            </w:r>
          </w:p>
          <w:p w14:paraId="0F3E0595" w14:textId="77777777" w:rsidR="00A71433" w:rsidRPr="00A71433" w:rsidRDefault="00A71433" w:rsidP="00A71433">
            <w:pPr>
              <w:jc w:val="both"/>
              <w:rPr>
                <w:szCs w:val="24"/>
              </w:rPr>
            </w:pPr>
          </w:p>
        </w:tc>
        <w:tc>
          <w:tcPr>
            <w:tcW w:w="425" w:type="dxa"/>
          </w:tcPr>
          <w:p w14:paraId="5968E5CA" w14:textId="77777777" w:rsidR="00A71433" w:rsidRPr="00A71433" w:rsidRDefault="00A71433" w:rsidP="00A71433">
            <w:pPr>
              <w:jc w:val="both"/>
              <w:rPr>
                <w:bCs/>
                <w:szCs w:val="24"/>
              </w:rPr>
            </w:pPr>
          </w:p>
        </w:tc>
        <w:tc>
          <w:tcPr>
            <w:tcW w:w="4525" w:type="dxa"/>
            <w:shd w:val="clear" w:color="auto" w:fill="FFFFFF"/>
            <w:tcMar>
              <w:left w:w="0" w:type="dxa"/>
              <w:right w:w="0" w:type="dxa"/>
            </w:tcMar>
          </w:tcPr>
          <w:p w14:paraId="28446D39" w14:textId="77777777" w:rsidR="00A71433" w:rsidRPr="00A71433" w:rsidRDefault="00A71433" w:rsidP="00A71433">
            <w:pPr>
              <w:jc w:val="both"/>
              <w:rPr>
                <w:b/>
                <w:szCs w:val="24"/>
              </w:rPr>
            </w:pPr>
            <w:r w:rsidRPr="00A71433">
              <w:rPr>
                <w:b/>
                <w:szCs w:val="24"/>
              </w:rPr>
              <w:t>Rangovas</w:t>
            </w:r>
          </w:p>
          <w:p w14:paraId="641EDA54" w14:textId="77777777" w:rsidR="00A71433" w:rsidRPr="00A71433" w:rsidRDefault="00A71433" w:rsidP="00A71433">
            <w:pPr>
              <w:jc w:val="both"/>
              <w:rPr>
                <w:bCs/>
                <w:szCs w:val="24"/>
              </w:rPr>
            </w:pPr>
          </w:p>
          <w:p w14:paraId="0EAAB251" w14:textId="77777777" w:rsidR="00A71433" w:rsidRPr="00A71433" w:rsidRDefault="00A71433" w:rsidP="00A71433">
            <w:pPr>
              <w:jc w:val="both"/>
              <w:rPr>
                <w:bCs/>
                <w:szCs w:val="24"/>
              </w:rPr>
            </w:pPr>
          </w:p>
          <w:p w14:paraId="4587932F" w14:textId="77777777" w:rsidR="00A71433" w:rsidRPr="00A71433" w:rsidRDefault="00A71433" w:rsidP="00A71433">
            <w:pPr>
              <w:jc w:val="both"/>
              <w:rPr>
                <w:bCs/>
                <w:szCs w:val="24"/>
              </w:rPr>
            </w:pPr>
          </w:p>
          <w:p w14:paraId="7D265008" w14:textId="77777777" w:rsidR="00A71433" w:rsidRPr="00A71433" w:rsidRDefault="00A71433" w:rsidP="00A71433">
            <w:pPr>
              <w:jc w:val="both"/>
              <w:rPr>
                <w:bCs/>
                <w:szCs w:val="24"/>
              </w:rPr>
            </w:pPr>
          </w:p>
          <w:p w14:paraId="41D93A91" w14:textId="77777777" w:rsidR="00A71433" w:rsidRPr="00A71433" w:rsidRDefault="00A71433" w:rsidP="00A71433">
            <w:pPr>
              <w:jc w:val="both"/>
              <w:rPr>
                <w:bCs/>
                <w:szCs w:val="24"/>
              </w:rPr>
            </w:pPr>
          </w:p>
          <w:p w14:paraId="45A8A9A9" w14:textId="77777777" w:rsidR="00A71433" w:rsidRPr="00A71433" w:rsidRDefault="00A71433" w:rsidP="00A71433">
            <w:pPr>
              <w:jc w:val="both"/>
              <w:rPr>
                <w:bCs/>
                <w:szCs w:val="24"/>
              </w:rPr>
            </w:pPr>
          </w:p>
          <w:p w14:paraId="7281A231" w14:textId="77777777" w:rsidR="00A71433" w:rsidRPr="00A71433" w:rsidRDefault="00A71433" w:rsidP="00A71433">
            <w:pPr>
              <w:jc w:val="both"/>
              <w:rPr>
                <w:bCs/>
                <w:szCs w:val="24"/>
              </w:rPr>
            </w:pPr>
          </w:p>
          <w:p w14:paraId="72381DEB" w14:textId="77777777" w:rsidR="00A71433" w:rsidRPr="00A71433" w:rsidRDefault="00A71433" w:rsidP="00A71433">
            <w:pPr>
              <w:jc w:val="both"/>
              <w:rPr>
                <w:bCs/>
                <w:szCs w:val="24"/>
              </w:rPr>
            </w:pPr>
          </w:p>
          <w:p w14:paraId="6DE0C4C4" w14:textId="77777777" w:rsidR="00A71433" w:rsidRPr="00A71433" w:rsidRDefault="00A71433" w:rsidP="00A71433">
            <w:pPr>
              <w:jc w:val="both"/>
              <w:rPr>
                <w:bCs/>
                <w:szCs w:val="24"/>
              </w:rPr>
            </w:pPr>
          </w:p>
          <w:p w14:paraId="62E991E8" w14:textId="77777777" w:rsidR="00A71433" w:rsidRPr="00A71433" w:rsidRDefault="00A71433" w:rsidP="00A71433">
            <w:pPr>
              <w:jc w:val="both"/>
              <w:rPr>
                <w:bCs/>
                <w:szCs w:val="24"/>
              </w:rPr>
            </w:pPr>
            <w:r>
              <w:rPr>
                <w:bCs/>
                <w:szCs w:val="24"/>
                <w:u w:val="single"/>
              </w:rPr>
              <w:t xml:space="preserve">   </w:t>
            </w:r>
          </w:p>
          <w:p w14:paraId="358F511E" w14:textId="77777777" w:rsidR="00A71433" w:rsidRPr="00A71433" w:rsidRDefault="00A71433" w:rsidP="00A71433">
            <w:pPr>
              <w:jc w:val="both"/>
              <w:rPr>
                <w:bCs/>
                <w:szCs w:val="24"/>
              </w:rPr>
            </w:pPr>
            <w:r w:rsidRPr="00A71433">
              <w:rPr>
                <w:bCs/>
                <w:szCs w:val="24"/>
                <w:vertAlign w:val="superscript"/>
              </w:rPr>
              <w:t>( parašas)</w:t>
            </w:r>
            <w:r w:rsidRPr="00A71433">
              <w:rPr>
                <w:bCs/>
                <w:szCs w:val="24"/>
              </w:rPr>
              <w:t xml:space="preserve"> </w:t>
            </w:r>
          </w:p>
          <w:p w14:paraId="5627AB96" w14:textId="77777777" w:rsidR="00A71433" w:rsidRPr="00A71433" w:rsidRDefault="00A71433" w:rsidP="00A71433">
            <w:pPr>
              <w:jc w:val="both"/>
              <w:rPr>
                <w:bCs/>
                <w:szCs w:val="24"/>
              </w:rPr>
            </w:pPr>
            <w:r w:rsidRPr="00A71433">
              <w:rPr>
                <w:bCs/>
                <w:szCs w:val="24"/>
              </w:rPr>
              <w:t>A. V.</w:t>
            </w:r>
          </w:p>
          <w:p w14:paraId="4AEE8277" w14:textId="77777777" w:rsidR="00A71433" w:rsidRPr="00A71433" w:rsidRDefault="00A71433" w:rsidP="00A71433">
            <w:pPr>
              <w:jc w:val="both"/>
              <w:rPr>
                <w:bCs/>
                <w:szCs w:val="24"/>
              </w:rPr>
            </w:pPr>
          </w:p>
        </w:tc>
      </w:tr>
    </w:tbl>
    <w:p w14:paraId="6F2D6986" w14:textId="77777777" w:rsidR="00F20CCD" w:rsidRPr="00A71433" w:rsidRDefault="00A71433" w:rsidP="00A71433">
      <w:pPr>
        <w:ind w:firstLine="737"/>
        <w:jc w:val="both"/>
        <w:rPr>
          <w:szCs w:val="24"/>
        </w:rPr>
        <w:sectPr w:rsidR="00F20CCD" w:rsidRPr="00A71433" w:rsidSect="0030126C">
          <w:headerReference w:type="default" r:id="rId10"/>
          <w:pgSz w:w="11906" w:h="16838" w:code="9"/>
          <w:pgMar w:top="1134" w:right="567" w:bottom="1134" w:left="1701" w:header="567" w:footer="567" w:gutter="0"/>
          <w:cols w:space="1296"/>
          <w:titlePg/>
          <w:docGrid w:linePitch="360"/>
        </w:sectPr>
      </w:pPr>
      <w:r>
        <w:rPr>
          <w:szCs w:val="24"/>
        </w:rPr>
        <w:lastRenderedPageBreak/>
        <w:t xml:space="preserve">  </w:t>
      </w:r>
    </w:p>
    <w:p w14:paraId="3C362D38" w14:textId="77777777" w:rsidR="00F20CCD" w:rsidRPr="00A71433" w:rsidRDefault="00F20CCD" w:rsidP="00A71433">
      <w:pPr>
        <w:ind w:firstLine="737"/>
        <w:jc w:val="both"/>
        <w:rPr>
          <w:szCs w:val="24"/>
        </w:rPr>
      </w:pPr>
    </w:p>
    <w:p w14:paraId="05719AC9" w14:textId="77777777" w:rsidR="00F20CCD" w:rsidRPr="00A71433" w:rsidRDefault="00F20CCD" w:rsidP="00A71433">
      <w:pPr>
        <w:ind w:firstLine="737"/>
        <w:jc w:val="both"/>
        <w:rPr>
          <w:szCs w:val="24"/>
        </w:rPr>
      </w:pPr>
      <w:r w:rsidRPr="00A71433">
        <w:rPr>
          <w:szCs w:val="24"/>
        </w:rPr>
        <w:t>Sutarties priedas Nr. 3 (Forma F-3)</w:t>
      </w:r>
    </w:p>
    <w:p w14:paraId="724BB189" w14:textId="77777777" w:rsidR="00F20CCD" w:rsidRPr="00A71433" w:rsidRDefault="00F20CCD" w:rsidP="00A71433">
      <w:pPr>
        <w:ind w:firstLine="737"/>
        <w:jc w:val="both"/>
        <w:rPr>
          <w:szCs w:val="24"/>
        </w:rPr>
      </w:pPr>
      <w:r w:rsidRPr="00A71433">
        <w:rPr>
          <w:szCs w:val="24"/>
        </w:rPr>
        <w:t>Užsakovas:</w:t>
      </w:r>
      <w:r w:rsidRPr="00A71433">
        <w:rPr>
          <w:szCs w:val="24"/>
        </w:rPr>
        <w:tab/>
        <w:t>……………………………………………….....</w:t>
      </w:r>
    </w:p>
    <w:p w14:paraId="5CE6CE87" w14:textId="77777777" w:rsidR="00F20CCD" w:rsidRPr="00A71433" w:rsidRDefault="00F20CCD" w:rsidP="00A71433">
      <w:pPr>
        <w:ind w:firstLine="737"/>
        <w:jc w:val="both"/>
        <w:rPr>
          <w:szCs w:val="24"/>
        </w:rPr>
      </w:pPr>
      <w:r w:rsidRPr="00A71433">
        <w:rPr>
          <w:szCs w:val="24"/>
        </w:rPr>
        <w:t>Rangovas:</w:t>
      </w:r>
      <w:r w:rsidR="00A71433">
        <w:rPr>
          <w:szCs w:val="24"/>
        </w:rPr>
        <w:t xml:space="preserve"> </w:t>
      </w:r>
      <w:r w:rsidRPr="00A71433">
        <w:rPr>
          <w:szCs w:val="24"/>
        </w:rPr>
        <w:t>…………………………………………………</w:t>
      </w:r>
      <w:r w:rsidR="00A71433">
        <w:rPr>
          <w:szCs w:val="24"/>
        </w:rPr>
        <w:t xml:space="preserve"> </w:t>
      </w:r>
    </w:p>
    <w:p w14:paraId="1D8DF154" w14:textId="77777777" w:rsidR="00F20CCD" w:rsidRPr="00A71433" w:rsidRDefault="00A71433" w:rsidP="00A71433">
      <w:pPr>
        <w:ind w:firstLine="737"/>
        <w:jc w:val="both"/>
        <w:rPr>
          <w:szCs w:val="24"/>
        </w:rPr>
      </w:pPr>
      <w:r>
        <w:rPr>
          <w:szCs w:val="24"/>
        </w:rPr>
        <w:t xml:space="preserve">                  </w:t>
      </w:r>
      <w:r w:rsidR="00F20CCD" w:rsidRPr="00A71433">
        <w:rPr>
          <w:szCs w:val="24"/>
        </w:rPr>
        <w:t xml:space="preserve"> </w:t>
      </w:r>
    </w:p>
    <w:p w14:paraId="696FE6A6" w14:textId="77777777" w:rsidR="00F20CCD" w:rsidRPr="00A71433" w:rsidRDefault="00F20CCD" w:rsidP="00A71433">
      <w:pPr>
        <w:pStyle w:val="Antrat1"/>
        <w:numPr>
          <w:ilvl w:val="0"/>
          <w:numId w:val="13"/>
        </w:numPr>
        <w:tabs>
          <w:tab w:val="clear" w:pos="0"/>
        </w:tabs>
        <w:spacing w:after="0"/>
        <w:ind w:left="0" w:firstLine="737"/>
        <w:jc w:val="both"/>
        <w:rPr>
          <w:sz w:val="24"/>
          <w:szCs w:val="24"/>
        </w:rPr>
      </w:pPr>
      <w:r w:rsidRPr="00A71433">
        <w:rPr>
          <w:sz w:val="24"/>
          <w:szCs w:val="24"/>
        </w:rPr>
        <w:t>Atliktų darbų ir išlaidų apmokėjimo</w:t>
      </w:r>
    </w:p>
    <w:p w14:paraId="04F064EC" w14:textId="77777777" w:rsidR="00F20CCD" w:rsidRPr="00A71433" w:rsidRDefault="00F20CCD" w:rsidP="00A71433">
      <w:pPr>
        <w:pStyle w:val="Antrat1"/>
        <w:numPr>
          <w:ilvl w:val="0"/>
          <w:numId w:val="13"/>
        </w:numPr>
        <w:tabs>
          <w:tab w:val="clear" w:pos="0"/>
        </w:tabs>
        <w:spacing w:after="0"/>
        <w:ind w:left="0" w:firstLine="737"/>
        <w:jc w:val="both"/>
        <w:rPr>
          <w:sz w:val="24"/>
          <w:szCs w:val="24"/>
        </w:rPr>
      </w:pPr>
      <w:r w:rsidRPr="00A71433">
        <w:rPr>
          <w:sz w:val="24"/>
          <w:szCs w:val="24"/>
        </w:rPr>
        <w:t>P A Ž Y M A Nr.</w:t>
      </w:r>
    </w:p>
    <w:p w14:paraId="155C5374" w14:textId="77777777" w:rsidR="00F20CCD" w:rsidRPr="00A71433" w:rsidRDefault="00A71433" w:rsidP="00A71433">
      <w:pPr>
        <w:ind w:firstLine="737"/>
        <w:jc w:val="both"/>
        <w:rPr>
          <w:color w:val="000000"/>
          <w:szCs w:val="24"/>
        </w:rPr>
      </w:pPr>
      <w:r>
        <w:rPr>
          <w:color w:val="000000"/>
          <w:szCs w:val="24"/>
        </w:rPr>
        <w:t xml:space="preserve">         </w:t>
      </w:r>
      <w:r w:rsidR="00F20CCD" w:rsidRPr="00A71433">
        <w:rPr>
          <w:color w:val="000000"/>
          <w:szCs w:val="24"/>
        </w:rPr>
        <w:t>2023 m.</w:t>
      </w:r>
      <w:r>
        <w:rPr>
          <w:color w:val="000000"/>
          <w:szCs w:val="24"/>
        </w:rPr>
        <w:t xml:space="preserve"> </w:t>
      </w:r>
      <w:r w:rsidR="00F20CCD" w:rsidRPr="00A71433">
        <w:rPr>
          <w:color w:val="000000"/>
          <w:szCs w:val="24"/>
        </w:rPr>
        <w:t>……………………………</w:t>
      </w:r>
      <w:r>
        <w:rPr>
          <w:color w:val="000000"/>
          <w:szCs w:val="24"/>
        </w:rPr>
        <w:t xml:space="preserve"> </w:t>
      </w:r>
      <w:r w:rsidR="00F20CCD" w:rsidRPr="00A71433">
        <w:rPr>
          <w:color w:val="000000"/>
          <w:szCs w:val="24"/>
        </w:rPr>
        <w:t>mėn.</w:t>
      </w:r>
      <w:r>
        <w:rPr>
          <w:color w:val="000000"/>
          <w:szCs w:val="24"/>
        </w:rPr>
        <w:t xml:space="preserve">        </w:t>
      </w:r>
      <w:r w:rsidR="00F20CCD" w:rsidRPr="00A71433">
        <w:rPr>
          <w:color w:val="000000"/>
          <w:szCs w:val="24"/>
        </w:rPr>
        <w:t>(eurais, ct)</w:t>
      </w:r>
    </w:p>
    <w:tbl>
      <w:tblPr>
        <w:tblpPr w:leftFromText="180" w:rightFromText="180" w:vertAnchor="text" w:horzAnchor="margin" w:tblpY="91"/>
        <w:tblW w:w="13965" w:type="dxa"/>
        <w:tblLayout w:type="fixed"/>
        <w:tblLook w:val="04A0" w:firstRow="1" w:lastRow="0" w:firstColumn="1" w:lastColumn="0" w:noHBand="0" w:noVBand="1"/>
      </w:tblPr>
      <w:tblGrid>
        <w:gridCol w:w="533"/>
        <w:gridCol w:w="3686"/>
        <w:gridCol w:w="1025"/>
        <w:gridCol w:w="960"/>
        <w:gridCol w:w="1395"/>
        <w:gridCol w:w="1057"/>
        <w:gridCol w:w="1057"/>
        <w:gridCol w:w="1058"/>
        <w:gridCol w:w="1058"/>
        <w:gridCol w:w="1058"/>
        <w:gridCol w:w="1078"/>
      </w:tblGrid>
      <w:tr w:rsidR="00F20CCD" w:rsidRPr="00A71433" w14:paraId="7EECE5FC" w14:textId="77777777" w:rsidTr="00F20CCD">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1FA58F1" w14:textId="77777777" w:rsidR="00F20CCD" w:rsidRPr="00A71433" w:rsidRDefault="00F20CCD" w:rsidP="00A71433">
            <w:pPr>
              <w:spacing w:before="60" w:after="60"/>
              <w:ind w:firstLine="737"/>
              <w:jc w:val="both"/>
              <w:rPr>
                <w:color w:val="000000"/>
                <w:szCs w:val="24"/>
              </w:rPr>
            </w:pPr>
            <w:r w:rsidRPr="00A71433">
              <w:rPr>
                <w:color w:val="000000"/>
                <w:szCs w:val="24"/>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4C32DA2F" w14:textId="77777777" w:rsidR="00F20CCD" w:rsidRPr="00A71433" w:rsidRDefault="00F20CCD" w:rsidP="00A71433">
            <w:pPr>
              <w:spacing w:before="60" w:after="60"/>
              <w:ind w:firstLine="737"/>
              <w:jc w:val="both"/>
              <w:rPr>
                <w:color w:val="000000"/>
                <w:szCs w:val="24"/>
              </w:rPr>
            </w:pPr>
            <w:r w:rsidRPr="00A71433">
              <w:rPr>
                <w:color w:val="000000"/>
                <w:szCs w:val="24"/>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5E92599" w14:textId="77777777" w:rsidR="00F20CCD" w:rsidRPr="00A71433" w:rsidRDefault="00F20CCD" w:rsidP="00A71433">
            <w:pPr>
              <w:spacing w:before="60" w:after="60"/>
              <w:ind w:firstLine="737"/>
              <w:jc w:val="both"/>
              <w:rPr>
                <w:color w:val="000000"/>
                <w:szCs w:val="24"/>
              </w:rPr>
            </w:pPr>
            <w:r w:rsidRPr="00A71433">
              <w:rPr>
                <w:color w:val="000000"/>
                <w:szCs w:val="24"/>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6C544754" w14:textId="77777777" w:rsidR="00F20CCD" w:rsidRPr="00A71433" w:rsidRDefault="00F20CCD" w:rsidP="00A71433">
            <w:pPr>
              <w:spacing w:before="60" w:after="60"/>
              <w:ind w:firstLine="737"/>
              <w:jc w:val="both"/>
              <w:rPr>
                <w:color w:val="000000"/>
                <w:szCs w:val="24"/>
              </w:rPr>
            </w:pPr>
            <w:r w:rsidRPr="00A71433">
              <w:rPr>
                <w:color w:val="000000"/>
                <w:szCs w:val="24"/>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78415F2B" w14:textId="77777777" w:rsidR="00F20CCD" w:rsidRPr="00A71433" w:rsidRDefault="00F20CCD" w:rsidP="00A71433">
            <w:pPr>
              <w:spacing w:before="60" w:after="60"/>
              <w:ind w:firstLine="737"/>
              <w:jc w:val="both"/>
              <w:rPr>
                <w:color w:val="000000"/>
                <w:szCs w:val="24"/>
              </w:rPr>
            </w:pPr>
            <w:r w:rsidRPr="00A71433">
              <w:rPr>
                <w:color w:val="000000"/>
                <w:szCs w:val="24"/>
              </w:rPr>
              <w:t>Atlikta darbų</w:t>
            </w:r>
          </w:p>
        </w:tc>
      </w:tr>
      <w:tr w:rsidR="00F20CCD" w:rsidRPr="00A71433" w14:paraId="4B94C66F" w14:textId="77777777" w:rsidTr="00F20CCD">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613FEE01" w14:textId="77777777" w:rsidR="00F20CCD" w:rsidRPr="00A71433" w:rsidRDefault="00F20CCD" w:rsidP="00A71433">
            <w:pPr>
              <w:ind w:firstLine="737"/>
              <w:jc w:val="both"/>
              <w:rPr>
                <w:color w:val="000000"/>
                <w:szCs w:val="24"/>
              </w:rPr>
            </w:pPr>
          </w:p>
        </w:tc>
        <w:tc>
          <w:tcPr>
            <w:tcW w:w="3685" w:type="dxa"/>
            <w:vMerge/>
            <w:tcBorders>
              <w:top w:val="single" w:sz="4" w:space="0" w:color="000000"/>
              <w:left w:val="single" w:sz="4" w:space="0" w:color="000000"/>
              <w:bottom w:val="single" w:sz="4" w:space="0" w:color="000000"/>
              <w:right w:val="nil"/>
            </w:tcBorders>
            <w:vAlign w:val="center"/>
            <w:hideMark/>
          </w:tcPr>
          <w:p w14:paraId="6C9A8722" w14:textId="77777777" w:rsidR="00F20CCD" w:rsidRPr="00A71433" w:rsidRDefault="00F20CCD" w:rsidP="00A71433">
            <w:pPr>
              <w:ind w:firstLine="737"/>
              <w:jc w:val="both"/>
              <w:rPr>
                <w:color w:val="000000"/>
                <w:szCs w:val="24"/>
              </w:rPr>
            </w:pPr>
          </w:p>
        </w:tc>
        <w:tc>
          <w:tcPr>
            <w:tcW w:w="1025" w:type="dxa"/>
            <w:vMerge/>
            <w:tcBorders>
              <w:top w:val="single" w:sz="4" w:space="0" w:color="000000"/>
              <w:left w:val="single" w:sz="4" w:space="0" w:color="000000"/>
              <w:bottom w:val="single" w:sz="4" w:space="0" w:color="000000"/>
              <w:right w:val="nil"/>
            </w:tcBorders>
            <w:vAlign w:val="center"/>
            <w:hideMark/>
          </w:tcPr>
          <w:p w14:paraId="7F3F1D55" w14:textId="77777777" w:rsidR="00F20CCD" w:rsidRPr="00A71433" w:rsidRDefault="00F20CCD" w:rsidP="00A71433">
            <w:pPr>
              <w:ind w:firstLine="737"/>
              <w:jc w:val="both"/>
              <w:rPr>
                <w:color w:val="000000"/>
                <w:szCs w:val="24"/>
              </w:rPr>
            </w:pPr>
          </w:p>
        </w:tc>
        <w:tc>
          <w:tcPr>
            <w:tcW w:w="960" w:type="dxa"/>
            <w:vMerge/>
            <w:tcBorders>
              <w:top w:val="single" w:sz="4" w:space="0" w:color="000000"/>
              <w:left w:val="single" w:sz="4" w:space="0" w:color="000000"/>
              <w:bottom w:val="single" w:sz="4" w:space="0" w:color="000000"/>
              <w:right w:val="nil"/>
            </w:tcBorders>
            <w:vAlign w:val="center"/>
            <w:hideMark/>
          </w:tcPr>
          <w:p w14:paraId="33553AFE" w14:textId="77777777" w:rsidR="00F20CCD" w:rsidRPr="00A71433" w:rsidRDefault="00F20CCD" w:rsidP="00A71433">
            <w:pPr>
              <w:ind w:firstLine="737"/>
              <w:jc w:val="both"/>
              <w:rPr>
                <w:color w:val="000000"/>
                <w:szCs w:val="24"/>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67C4F884" w14:textId="77777777" w:rsidR="00F20CCD" w:rsidRPr="00A71433" w:rsidRDefault="00F20CCD" w:rsidP="00A71433">
            <w:pPr>
              <w:spacing w:before="60" w:after="60"/>
              <w:ind w:firstLine="737"/>
              <w:jc w:val="both"/>
              <w:rPr>
                <w:color w:val="000000"/>
                <w:szCs w:val="24"/>
              </w:rPr>
            </w:pPr>
            <w:r w:rsidRPr="00A71433">
              <w:rPr>
                <w:color w:val="000000"/>
                <w:szCs w:val="24"/>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0A7EBC6B" w14:textId="77777777" w:rsidR="00F20CCD" w:rsidRPr="00A71433" w:rsidRDefault="00F20CCD" w:rsidP="00A71433">
            <w:pPr>
              <w:spacing w:before="60" w:after="60"/>
              <w:ind w:firstLine="737"/>
              <w:jc w:val="both"/>
              <w:rPr>
                <w:color w:val="000000"/>
                <w:szCs w:val="24"/>
              </w:rPr>
            </w:pPr>
            <w:r w:rsidRPr="00A71433">
              <w:rPr>
                <w:color w:val="000000"/>
                <w:szCs w:val="24"/>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3B0F0DE4" w14:textId="77777777" w:rsidR="00F20CCD" w:rsidRPr="00A71433" w:rsidRDefault="00F20CCD" w:rsidP="00A71433">
            <w:pPr>
              <w:spacing w:before="60" w:after="60"/>
              <w:ind w:firstLine="737"/>
              <w:jc w:val="both"/>
              <w:rPr>
                <w:color w:val="000000"/>
                <w:szCs w:val="24"/>
              </w:rPr>
            </w:pPr>
            <w:r w:rsidRPr="00A71433">
              <w:rPr>
                <w:color w:val="000000"/>
                <w:szCs w:val="24"/>
              </w:rPr>
              <w:t>Per ataskaitinį laikotarpį</w:t>
            </w:r>
          </w:p>
        </w:tc>
      </w:tr>
      <w:tr w:rsidR="00F20CCD" w:rsidRPr="00A71433" w14:paraId="7E66B126" w14:textId="77777777" w:rsidTr="00F20CCD">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258D6BAA" w14:textId="77777777" w:rsidR="00F20CCD" w:rsidRPr="00A71433" w:rsidRDefault="00F20CCD" w:rsidP="00A71433">
            <w:pPr>
              <w:ind w:firstLine="737"/>
              <w:jc w:val="both"/>
              <w:rPr>
                <w:color w:val="000000"/>
                <w:szCs w:val="24"/>
              </w:rPr>
            </w:pPr>
          </w:p>
        </w:tc>
        <w:tc>
          <w:tcPr>
            <w:tcW w:w="3685" w:type="dxa"/>
            <w:vMerge/>
            <w:tcBorders>
              <w:top w:val="single" w:sz="4" w:space="0" w:color="000000"/>
              <w:left w:val="single" w:sz="4" w:space="0" w:color="000000"/>
              <w:bottom w:val="single" w:sz="4" w:space="0" w:color="000000"/>
              <w:right w:val="nil"/>
            </w:tcBorders>
            <w:vAlign w:val="center"/>
            <w:hideMark/>
          </w:tcPr>
          <w:p w14:paraId="3D681C58" w14:textId="77777777" w:rsidR="00F20CCD" w:rsidRPr="00A71433" w:rsidRDefault="00F20CCD" w:rsidP="00A71433">
            <w:pPr>
              <w:ind w:firstLine="737"/>
              <w:jc w:val="both"/>
              <w:rPr>
                <w:color w:val="000000"/>
                <w:szCs w:val="24"/>
              </w:rPr>
            </w:pPr>
          </w:p>
        </w:tc>
        <w:tc>
          <w:tcPr>
            <w:tcW w:w="1025" w:type="dxa"/>
            <w:vMerge/>
            <w:tcBorders>
              <w:top w:val="single" w:sz="4" w:space="0" w:color="000000"/>
              <w:left w:val="single" w:sz="4" w:space="0" w:color="000000"/>
              <w:bottom w:val="single" w:sz="4" w:space="0" w:color="000000"/>
              <w:right w:val="nil"/>
            </w:tcBorders>
            <w:vAlign w:val="center"/>
            <w:hideMark/>
          </w:tcPr>
          <w:p w14:paraId="5E142FAA" w14:textId="77777777" w:rsidR="00F20CCD" w:rsidRPr="00A71433" w:rsidRDefault="00F20CCD" w:rsidP="00A71433">
            <w:pPr>
              <w:ind w:firstLine="737"/>
              <w:jc w:val="both"/>
              <w:rPr>
                <w:color w:val="000000"/>
                <w:szCs w:val="24"/>
              </w:rPr>
            </w:pPr>
          </w:p>
        </w:tc>
        <w:tc>
          <w:tcPr>
            <w:tcW w:w="960" w:type="dxa"/>
            <w:vMerge/>
            <w:tcBorders>
              <w:top w:val="single" w:sz="4" w:space="0" w:color="000000"/>
              <w:left w:val="single" w:sz="4" w:space="0" w:color="000000"/>
              <w:bottom w:val="single" w:sz="4" w:space="0" w:color="000000"/>
              <w:right w:val="nil"/>
            </w:tcBorders>
            <w:vAlign w:val="center"/>
            <w:hideMark/>
          </w:tcPr>
          <w:p w14:paraId="4775627A" w14:textId="77777777" w:rsidR="00F20CCD" w:rsidRPr="00A71433" w:rsidRDefault="00F20CCD" w:rsidP="00A71433">
            <w:pPr>
              <w:ind w:firstLine="737"/>
              <w:jc w:val="both"/>
              <w:rPr>
                <w:color w:val="000000"/>
                <w:szCs w:val="24"/>
              </w:rPr>
            </w:pPr>
          </w:p>
        </w:tc>
        <w:tc>
          <w:tcPr>
            <w:tcW w:w="7754" w:type="dxa"/>
            <w:vMerge/>
            <w:tcBorders>
              <w:top w:val="single" w:sz="4" w:space="0" w:color="000000"/>
              <w:left w:val="single" w:sz="4" w:space="0" w:color="000000"/>
              <w:bottom w:val="single" w:sz="4" w:space="0" w:color="000000"/>
              <w:right w:val="nil"/>
            </w:tcBorders>
            <w:vAlign w:val="center"/>
            <w:hideMark/>
          </w:tcPr>
          <w:p w14:paraId="7D4FB45D" w14:textId="77777777" w:rsidR="00F20CCD" w:rsidRPr="00A71433" w:rsidRDefault="00F20CCD" w:rsidP="00A71433">
            <w:pPr>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vAlign w:val="center"/>
            <w:hideMark/>
          </w:tcPr>
          <w:p w14:paraId="75C75003" w14:textId="77777777" w:rsidR="00F20CCD" w:rsidRPr="00A71433" w:rsidRDefault="00F20CCD" w:rsidP="00A71433">
            <w:pPr>
              <w:spacing w:before="60" w:after="60"/>
              <w:ind w:firstLine="737"/>
              <w:jc w:val="both"/>
              <w:rPr>
                <w:color w:val="000000"/>
                <w:szCs w:val="24"/>
              </w:rPr>
            </w:pPr>
            <w:r w:rsidRPr="00A71433">
              <w:rPr>
                <w:color w:val="000000"/>
                <w:szCs w:val="24"/>
              </w:rPr>
              <w:t>Darbų vertė</w:t>
            </w:r>
          </w:p>
        </w:tc>
        <w:tc>
          <w:tcPr>
            <w:tcW w:w="1056" w:type="dxa"/>
            <w:tcBorders>
              <w:top w:val="single" w:sz="4" w:space="0" w:color="000000"/>
              <w:left w:val="single" w:sz="4" w:space="0" w:color="000000"/>
              <w:bottom w:val="single" w:sz="4" w:space="0" w:color="000000"/>
              <w:right w:val="nil"/>
            </w:tcBorders>
            <w:vAlign w:val="center"/>
            <w:hideMark/>
          </w:tcPr>
          <w:p w14:paraId="7A558995" w14:textId="77777777" w:rsidR="00F20CCD" w:rsidRPr="00A71433" w:rsidRDefault="00F20CCD" w:rsidP="00A71433">
            <w:pPr>
              <w:spacing w:before="60" w:after="60"/>
              <w:ind w:firstLine="737"/>
              <w:jc w:val="both"/>
              <w:rPr>
                <w:color w:val="000000"/>
                <w:szCs w:val="24"/>
              </w:rPr>
            </w:pPr>
            <w:r w:rsidRPr="00A71433">
              <w:rPr>
                <w:color w:val="000000"/>
                <w:szCs w:val="24"/>
              </w:rPr>
              <w:t>PVM</w:t>
            </w:r>
          </w:p>
        </w:tc>
        <w:tc>
          <w:tcPr>
            <w:tcW w:w="1057" w:type="dxa"/>
            <w:tcBorders>
              <w:top w:val="single" w:sz="4" w:space="0" w:color="000000"/>
              <w:left w:val="single" w:sz="4" w:space="0" w:color="000000"/>
              <w:bottom w:val="single" w:sz="4" w:space="0" w:color="000000"/>
              <w:right w:val="nil"/>
            </w:tcBorders>
            <w:vAlign w:val="center"/>
            <w:hideMark/>
          </w:tcPr>
          <w:p w14:paraId="3E8C1B21" w14:textId="77777777" w:rsidR="00F20CCD" w:rsidRPr="00A71433" w:rsidRDefault="00F20CCD" w:rsidP="00A71433">
            <w:pPr>
              <w:spacing w:before="60" w:after="60"/>
              <w:ind w:firstLine="737"/>
              <w:jc w:val="both"/>
              <w:rPr>
                <w:color w:val="000000"/>
                <w:szCs w:val="24"/>
              </w:rPr>
            </w:pPr>
            <w:r w:rsidRPr="00A71433">
              <w:rPr>
                <w:color w:val="000000"/>
                <w:szCs w:val="24"/>
              </w:rPr>
              <w:t>Iš viso</w:t>
            </w:r>
          </w:p>
        </w:tc>
        <w:tc>
          <w:tcPr>
            <w:tcW w:w="1057" w:type="dxa"/>
            <w:tcBorders>
              <w:top w:val="single" w:sz="4" w:space="0" w:color="000000"/>
              <w:left w:val="single" w:sz="4" w:space="0" w:color="000000"/>
              <w:bottom w:val="single" w:sz="4" w:space="0" w:color="000000"/>
              <w:right w:val="nil"/>
            </w:tcBorders>
            <w:vAlign w:val="center"/>
            <w:hideMark/>
          </w:tcPr>
          <w:p w14:paraId="1FF9A086" w14:textId="77777777" w:rsidR="00F20CCD" w:rsidRPr="00A71433" w:rsidRDefault="00F20CCD" w:rsidP="00A71433">
            <w:pPr>
              <w:spacing w:before="60" w:after="60"/>
              <w:ind w:firstLine="737"/>
              <w:jc w:val="both"/>
              <w:rPr>
                <w:color w:val="000000"/>
                <w:szCs w:val="24"/>
              </w:rPr>
            </w:pPr>
            <w:r w:rsidRPr="00A71433">
              <w:rPr>
                <w:color w:val="000000"/>
                <w:szCs w:val="24"/>
              </w:rPr>
              <w:t>Darbų vertė</w:t>
            </w:r>
          </w:p>
        </w:tc>
        <w:tc>
          <w:tcPr>
            <w:tcW w:w="1057" w:type="dxa"/>
            <w:tcBorders>
              <w:top w:val="single" w:sz="4" w:space="0" w:color="000000"/>
              <w:left w:val="single" w:sz="4" w:space="0" w:color="000000"/>
              <w:bottom w:val="single" w:sz="4" w:space="0" w:color="000000"/>
              <w:right w:val="nil"/>
            </w:tcBorders>
            <w:vAlign w:val="center"/>
            <w:hideMark/>
          </w:tcPr>
          <w:p w14:paraId="468FFEDC" w14:textId="77777777" w:rsidR="00F20CCD" w:rsidRPr="00A71433" w:rsidRDefault="00F20CCD" w:rsidP="00A71433">
            <w:pPr>
              <w:spacing w:before="60" w:after="60"/>
              <w:ind w:firstLine="737"/>
              <w:jc w:val="both"/>
              <w:rPr>
                <w:color w:val="000000"/>
                <w:szCs w:val="24"/>
              </w:rPr>
            </w:pPr>
            <w:r w:rsidRPr="00A71433">
              <w:rPr>
                <w:color w:val="000000"/>
                <w:szCs w:val="24"/>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1D311105" w14:textId="77777777" w:rsidR="00F20CCD" w:rsidRPr="00A71433" w:rsidRDefault="00F20CCD" w:rsidP="00A71433">
            <w:pPr>
              <w:spacing w:before="60" w:after="60"/>
              <w:ind w:firstLine="737"/>
              <w:jc w:val="both"/>
              <w:rPr>
                <w:color w:val="000000"/>
                <w:szCs w:val="24"/>
              </w:rPr>
            </w:pPr>
            <w:r w:rsidRPr="00A71433">
              <w:rPr>
                <w:color w:val="000000"/>
                <w:szCs w:val="24"/>
              </w:rPr>
              <w:t>Iš viso</w:t>
            </w:r>
          </w:p>
        </w:tc>
      </w:tr>
      <w:tr w:rsidR="00F20CCD" w:rsidRPr="00A71433" w14:paraId="5306FF1D" w14:textId="77777777" w:rsidTr="00F20CCD">
        <w:tc>
          <w:tcPr>
            <w:tcW w:w="534" w:type="dxa"/>
            <w:tcBorders>
              <w:top w:val="single" w:sz="4" w:space="0" w:color="000000"/>
              <w:left w:val="single" w:sz="4" w:space="0" w:color="000000"/>
              <w:bottom w:val="single" w:sz="4" w:space="0" w:color="000000"/>
              <w:right w:val="nil"/>
            </w:tcBorders>
            <w:hideMark/>
          </w:tcPr>
          <w:p w14:paraId="44A6F1D2" w14:textId="77777777" w:rsidR="00F20CCD" w:rsidRPr="00A71433" w:rsidRDefault="00F20CCD" w:rsidP="00A71433">
            <w:pPr>
              <w:spacing w:before="60" w:after="60"/>
              <w:ind w:firstLine="737"/>
              <w:jc w:val="both"/>
              <w:rPr>
                <w:color w:val="000000"/>
                <w:szCs w:val="24"/>
              </w:rPr>
            </w:pPr>
            <w:r w:rsidRPr="00A71433">
              <w:rPr>
                <w:color w:val="000000"/>
                <w:szCs w:val="24"/>
              </w:rPr>
              <w:t>1</w:t>
            </w:r>
          </w:p>
        </w:tc>
        <w:tc>
          <w:tcPr>
            <w:tcW w:w="3685" w:type="dxa"/>
            <w:tcBorders>
              <w:top w:val="single" w:sz="4" w:space="0" w:color="000000"/>
              <w:left w:val="single" w:sz="4" w:space="0" w:color="000000"/>
              <w:bottom w:val="single" w:sz="4" w:space="0" w:color="000000"/>
              <w:right w:val="nil"/>
            </w:tcBorders>
          </w:tcPr>
          <w:p w14:paraId="5397D83C" w14:textId="77777777" w:rsidR="00F20CCD" w:rsidRPr="00A71433" w:rsidRDefault="00F20CCD" w:rsidP="00A71433">
            <w:pPr>
              <w:snapToGrid w:val="0"/>
              <w:spacing w:before="60" w:after="60"/>
              <w:ind w:firstLine="737"/>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034F5290" w14:textId="77777777" w:rsidR="00F20CCD" w:rsidRPr="00A71433" w:rsidRDefault="00F20CCD" w:rsidP="00A71433">
            <w:pPr>
              <w:spacing w:before="60" w:after="60"/>
              <w:ind w:firstLine="737"/>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151F0CD9" w14:textId="77777777" w:rsidR="00F20CCD" w:rsidRPr="00A71433" w:rsidRDefault="00F20CCD" w:rsidP="00A71433">
            <w:pPr>
              <w:snapToGrid w:val="0"/>
              <w:spacing w:before="60" w:after="60"/>
              <w:ind w:firstLine="737"/>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633C8C97"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24EA70B2"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50F22F76"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761390B0"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67A2B36F"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67CAA122" w14:textId="77777777" w:rsidR="00F20CCD" w:rsidRPr="00A71433" w:rsidRDefault="00F20CCD" w:rsidP="00A71433">
            <w:pPr>
              <w:snapToGrid w:val="0"/>
              <w:spacing w:before="60" w:after="60"/>
              <w:ind w:firstLine="737"/>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63948033" w14:textId="77777777" w:rsidR="00F20CCD" w:rsidRPr="00A71433" w:rsidRDefault="00F20CCD" w:rsidP="00A71433">
            <w:pPr>
              <w:snapToGrid w:val="0"/>
              <w:spacing w:before="60" w:after="60"/>
              <w:ind w:firstLine="737"/>
              <w:jc w:val="both"/>
              <w:rPr>
                <w:color w:val="000000"/>
                <w:szCs w:val="24"/>
              </w:rPr>
            </w:pPr>
          </w:p>
        </w:tc>
      </w:tr>
      <w:tr w:rsidR="00F20CCD" w:rsidRPr="00A71433" w14:paraId="3B321493" w14:textId="77777777" w:rsidTr="00F20CCD">
        <w:tc>
          <w:tcPr>
            <w:tcW w:w="534" w:type="dxa"/>
            <w:tcBorders>
              <w:top w:val="single" w:sz="4" w:space="0" w:color="000000"/>
              <w:left w:val="single" w:sz="4" w:space="0" w:color="000000"/>
              <w:bottom w:val="single" w:sz="4" w:space="0" w:color="000000"/>
              <w:right w:val="nil"/>
            </w:tcBorders>
            <w:hideMark/>
          </w:tcPr>
          <w:p w14:paraId="4E75EC87" w14:textId="77777777" w:rsidR="00F20CCD" w:rsidRPr="00A71433" w:rsidRDefault="00F20CCD" w:rsidP="00A71433">
            <w:pPr>
              <w:spacing w:before="60" w:after="60"/>
              <w:ind w:firstLine="737"/>
              <w:jc w:val="both"/>
              <w:rPr>
                <w:color w:val="000000"/>
                <w:szCs w:val="24"/>
              </w:rPr>
            </w:pPr>
            <w:r w:rsidRPr="00A71433">
              <w:rPr>
                <w:color w:val="000000"/>
                <w:szCs w:val="24"/>
              </w:rPr>
              <w:t>2</w:t>
            </w:r>
          </w:p>
        </w:tc>
        <w:tc>
          <w:tcPr>
            <w:tcW w:w="3685" w:type="dxa"/>
            <w:tcBorders>
              <w:top w:val="single" w:sz="4" w:space="0" w:color="000000"/>
              <w:left w:val="single" w:sz="4" w:space="0" w:color="000000"/>
              <w:bottom w:val="single" w:sz="4" w:space="0" w:color="000000"/>
              <w:right w:val="nil"/>
            </w:tcBorders>
          </w:tcPr>
          <w:p w14:paraId="1CFFCD96" w14:textId="77777777" w:rsidR="00F20CCD" w:rsidRPr="00A71433" w:rsidRDefault="00F20CCD" w:rsidP="00A71433">
            <w:pPr>
              <w:snapToGrid w:val="0"/>
              <w:spacing w:before="60" w:after="60"/>
              <w:ind w:firstLine="737"/>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1C7EC577" w14:textId="77777777" w:rsidR="00F20CCD" w:rsidRPr="00A71433" w:rsidRDefault="00F20CCD" w:rsidP="00A71433">
            <w:pPr>
              <w:spacing w:before="60" w:after="60"/>
              <w:ind w:firstLine="737"/>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466A3521" w14:textId="77777777" w:rsidR="00F20CCD" w:rsidRPr="00A71433" w:rsidRDefault="00F20CCD" w:rsidP="00A71433">
            <w:pPr>
              <w:snapToGrid w:val="0"/>
              <w:spacing w:before="60" w:after="60"/>
              <w:ind w:firstLine="737"/>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73851717"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53D3C0F8"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7D9ECE6B"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5061E764"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56F6BF5E"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53186365" w14:textId="77777777" w:rsidR="00F20CCD" w:rsidRPr="00A71433" w:rsidRDefault="00F20CCD" w:rsidP="00A71433">
            <w:pPr>
              <w:snapToGrid w:val="0"/>
              <w:spacing w:before="60" w:after="60"/>
              <w:ind w:firstLine="737"/>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69AA0942" w14:textId="77777777" w:rsidR="00F20CCD" w:rsidRPr="00A71433" w:rsidRDefault="00F20CCD" w:rsidP="00A71433">
            <w:pPr>
              <w:snapToGrid w:val="0"/>
              <w:spacing w:before="60" w:after="60"/>
              <w:ind w:firstLine="737"/>
              <w:jc w:val="both"/>
              <w:rPr>
                <w:color w:val="000000"/>
                <w:szCs w:val="24"/>
              </w:rPr>
            </w:pPr>
          </w:p>
        </w:tc>
      </w:tr>
      <w:tr w:rsidR="00F20CCD" w:rsidRPr="00A71433" w14:paraId="2A20A00E" w14:textId="77777777" w:rsidTr="00F20CCD">
        <w:tc>
          <w:tcPr>
            <w:tcW w:w="534" w:type="dxa"/>
            <w:tcBorders>
              <w:top w:val="single" w:sz="4" w:space="0" w:color="000000"/>
              <w:left w:val="single" w:sz="4" w:space="0" w:color="000000"/>
              <w:bottom w:val="single" w:sz="4" w:space="0" w:color="000000"/>
              <w:right w:val="nil"/>
            </w:tcBorders>
            <w:hideMark/>
          </w:tcPr>
          <w:p w14:paraId="0B4C1EF3" w14:textId="77777777" w:rsidR="00F20CCD" w:rsidRPr="00A71433" w:rsidRDefault="00F20CCD" w:rsidP="00A71433">
            <w:pPr>
              <w:spacing w:before="60" w:after="60"/>
              <w:ind w:firstLine="737"/>
              <w:jc w:val="both"/>
              <w:rPr>
                <w:color w:val="000000"/>
                <w:szCs w:val="24"/>
              </w:rPr>
            </w:pPr>
            <w:r w:rsidRPr="00A71433">
              <w:rPr>
                <w:color w:val="000000"/>
                <w:szCs w:val="24"/>
              </w:rPr>
              <w:t>3</w:t>
            </w:r>
          </w:p>
        </w:tc>
        <w:tc>
          <w:tcPr>
            <w:tcW w:w="3685" w:type="dxa"/>
            <w:tcBorders>
              <w:top w:val="single" w:sz="4" w:space="0" w:color="000000"/>
              <w:left w:val="single" w:sz="4" w:space="0" w:color="000000"/>
              <w:bottom w:val="single" w:sz="4" w:space="0" w:color="000000"/>
              <w:right w:val="nil"/>
            </w:tcBorders>
          </w:tcPr>
          <w:p w14:paraId="024C1810" w14:textId="77777777" w:rsidR="00F20CCD" w:rsidRPr="00A71433" w:rsidRDefault="00F20CCD" w:rsidP="00A71433">
            <w:pPr>
              <w:snapToGrid w:val="0"/>
              <w:spacing w:before="60" w:after="60"/>
              <w:ind w:firstLine="737"/>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3C43D1BD" w14:textId="77777777" w:rsidR="00F20CCD" w:rsidRPr="00A71433" w:rsidRDefault="00F20CCD" w:rsidP="00A71433">
            <w:pPr>
              <w:snapToGrid w:val="0"/>
              <w:spacing w:before="60" w:after="60"/>
              <w:ind w:firstLine="737"/>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10D214C9" w14:textId="77777777" w:rsidR="00F20CCD" w:rsidRPr="00A71433" w:rsidRDefault="00F20CCD" w:rsidP="00A71433">
            <w:pPr>
              <w:snapToGrid w:val="0"/>
              <w:spacing w:before="60" w:after="60"/>
              <w:ind w:firstLine="737"/>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66741452"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0E3C7B90"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415CFAC2"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270CCE34"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314F5FAF"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4D16784B" w14:textId="77777777" w:rsidR="00F20CCD" w:rsidRPr="00A71433" w:rsidRDefault="00F20CCD" w:rsidP="00A71433">
            <w:pPr>
              <w:snapToGrid w:val="0"/>
              <w:spacing w:before="60" w:after="60"/>
              <w:ind w:firstLine="737"/>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7211A62A" w14:textId="77777777" w:rsidR="00F20CCD" w:rsidRPr="00A71433" w:rsidRDefault="00F20CCD" w:rsidP="00A71433">
            <w:pPr>
              <w:snapToGrid w:val="0"/>
              <w:spacing w:before="60" w:after="60"/>
              <w:ind w:firstLine="737"/>
              <w:jc w:val="both"/>
              <w:rPr>
                <w:color w:val="000000"/>
                <w:szCs w:val="24"/>
              </w:rPr>
            </w:pPr>
          </w:p>
        </w:tc>
      </w:tr>
      <w:tr w:rsidR="00F20CCD" w:rsidRPr="00A71433" w14:paraId="6654039D" w14:textId="77777777" w:rsidTr="00F20CCD">
        <w:tc>
          <w:tcPr>
            <w:tcW w:w="534" w:type="dxa"/>
            <w:tcBorders>
              <w:top w:val="single" w:sz="4" w:space="0" w:color="000000"/>
              <w:left w:val="single" w:sz="4" w:space="0" w:color="000000"/>
              <w:bottom w:val="single" w:sz="4" w:space="0" w:color="000000"/>
              <w:right w:val="nil"/>
            </w:tcBorders>
            <w:hideMark/>
          </w:tcPr>
          <w:p w14:paraId="40A90A3C" w14:textId="77777777" w:rsidR="00F20CCD" w:rsidRPr="00A71433" w:rsidRDefault="00F20CCD" w:rsidP="00A71433">
            <w:pPr>
              <w:spacing w:before="60" w:after="60"/>
              <w:ind w:firstLine="737"/>
              <w:jc w:val="both"/>
              <w:rPr>
                <w:color w:val="000000"/>
                <w:szCs w:val="24"/>
              </w:rPr>
            </w:pPr>
            <w:r w:rsidRPr="00A71433">
              <w:rPr>
                <w:color w:val="000000"/>
                <w:szCs w:val="24"/>
              </w:rPr>
              <w:t>4</w:t>
            </w:r>
          </w:p>
        </w:tc>
        <w:tc>
          <w:tcPr>
            <w:tcW w:w="3685" w:type="dxa"/>
            <w:tcBorders>
              <w:top w:val="single" w:sz="4" w:space="0" w:color="000000"/>
              <w:left w:val="single" w:sz="4" w:space="0" w:color="000000"/>
              <w:bottom w:val="single" w:sz="4" w:space="0" w:color="000000"/>
              <w:right w:val="nil"/>
            </w:tcBorders>
          </w:tcPr>
          <w:p w14:paraId="2FFA6EC6" w14:textId="77777777" w:rsidR="00F20CCD" w:rsidRPr="00A71433" w:rsidRDefault="00F20CCD" w:rsidP="00A71433">
            <w:pPr>
              <w:snapToGrid w:val="0"/>
              <w:spacing w:before="60" w:after="60"/>
              <w:ind w:firstLine="737"/>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357866A4" w14:textId="77777777" w:rsidR="00F20CCD" w:rsidRPr="00A71433" w:rsidRDefault="00F20CCD" w:rsidP="00A71433">
            <w:pPr>
              <w:snapToGrid w:val="0"/>
              <w:spacing w:before="60" w:after="60"/>
              <w:ind w:firstLine="737"/>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67066AB5" w14:textId="77777777" w:rsidR="00F20CCD" w:rsidRPr="00A71433" w:rsidRDefault="00F20CCD" w:rsidP="00A71433">
            <w:pPr>
              <w:snapToGrid w:val="0"/>
              <w:spacing w:before="60" w:after="60"/>
              <w:ind w:firstLine="737"/>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7C388661"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1F883545"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47705F9F"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3D114282"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5A3156B5"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31D843A8" w14:textId="77777777" w:rsidR="00F20CCD" w:rsidRPr="00A71433" w:rsidRDefault="00F20CCD" w:rsidP="00A71433">
            <w:pPr>
              <w:snapToGrid w:val="0"/>
              <w:spacing w:before="60" w:after="60"/>
              <w:ind w:firstLine="737"/>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50A85F12" w14:textId="77777777" w:rsidR="00F20CCD" w:rsidRPr="00A71433" w:rsidRDefault="00F20CCD" w:rsidP="00A71433">
            <w:pPr>
              <w:snapToGrid w:val="0"/>
              <w:spacing w:before="60" w:after="60"/>
              <w:ind w:firstLine="737"/>
              <w:jc w:val="both"/>
              <w:rPr>
                <w:color w:val="000000"/>
                <w:szCs w:val="24"/>
              </w:rPr>
            </w:pPr>
          </w:p>
        </w:tc>
      </w:tr>
    </w:tbl>
    <w:p w14:paraId="401B8237" w14:textId="77777777" w:rsidR="00F20CCD" w:rsidRPr="00A71433" w:rsidRDefault="00F20CCD" w:rsidP="00005974">
      <w:pPr>
        <w:jc w:val="both"/>
        <w:rPr>
          <w:i/>
          <w:color w:val="000000"/>
          <w:szCs w:val="24"/>
        </w:rPr>
      </w:pPr>
    </w:p>
    <w:p w14:paraId="7A5F4C32" w14:textId="77777777" w:rsidR="00F20CCD" w:rsidRPr="00A71433" w:rsidRDefault="00F20CCD" w:rsidP="00005974">
      <w:pPr>
        <w:jc w:val="both"/>
        <w:rPr>
          <w:i/>
          <w:color w:val="000000"/>
          <w:szCs w:val="24"/>
        </w:rPr>
      </w:pPr>
    </w:p>
    <w:p w14:paraId="34FB20A9" w14:textId="77777777" w:rsidR="00F20CCD" w:rsidRPr="00A71433" w:rsidRDefault="00F20CCD" w:rsidP="00A71433">
      <w:pPr>
        <w:ind w:firstLine="737"/>
        <w:jc w:val="both"/>
        <w:rPr>
          <w:i/>
          <w:color w:val="000000"/>
          <w:szCs w:val="24"/>
        </w:rPr>
      </w:pPr>
      <w:r w:rsidRPr="00A71433">
        <w:rPr>
          <w:i/>
          <w:color w:val="000000"/>
          <w:szCs w:val="24"/>
        </w:rPr>
        <w:t>Techninis prižiūrėtojas:</w:t>
      </w:r>
      <w:r w:rsidRPr="00A71433">
        <w:rPr>
          <w:i/>
          <w:color w:val="000000"/>
          <w:szCs w:val="24"/>
        </w:rPr>
        <w:tab/>
        <w:t>………………………………………………..</w:t>
      </w:r>
    </w:p>
    <w:p w14:paraId="2120CF09" w14:textId="77777777" w:rsidR="00F20CCD" w:rsidRPr="00A71433" w:rsidRDefault="00F20CCD" w:rsidP="00A71433">
      <w:pPr>
        <w:ind w:firstLine="737"/>
        <w:jc w:val="both"/>
        <w:rPr>
          <w:color w:val="000000"/>
          <w:szCs w:val="24"/>
        </w:rPr>
      </w:pPr>
      <w:r w:rsidRPr="00A71433">
        <w:rPr>
          <w:i/>
          <w:color w:val="000000"/>
          <w:szCs w:val="24"/>
        </w:rPr>
        <w:t>Atestato Nr.</w:t>
      </w:r>
    </w:p>
    <w:p w14:paraId="02B3455E" w14:textId="77777777" w:rsidR="00F20CCD" w:rsidRPr="00A71433" w:rsidRDefault="00F20CCD" w:rsidP="00A71433">
      <w:pPr>
        <w:spacing w:before="60" w:after="60"/>
        <w:ind w:firstLine="737"/>
        <w:jc w:val="both"/>
        <w:rPr>
          <w:color w:val="000000"/>
          <w:szCs w:val="24"/>
        </w:rPr>
      </w:pPr>
    </w:p>
    <w:p w14:paraId="3278EA5C" w14:textId="77777777" w:rsidR="00F20CCD" w:rsidRPr="00A71433" w:rsidRDefault="00F20CCD" w:rsidP="00A71433">
      <w:pPr>
        <w:spacing w:before="60" w:after="60"/>
        <w:ind w:firstLine="737"/>
        <w:jc w:val="both"/>
        <w:rPr>
          <w:color w:val="000000"/>
          <w:szCs w:val="24"/>
        </w:rPr>
      </w:pPr>
    </w:p>
    <w:p w14:paraId="63C3A2A4" w14:textId="77777777" w:rsidR="00F20CCD" w:rsidRPr="00A71433" w:rsidRDefault="00F20CCD" w:rsidP="00A71433">
      <w:pPr>
        <w:spacing w:before="60" w:after="60"/>
        <w:ind w:firstLine="737"/>
        <w:jc w:val="both"/>
        <w:rPr>
          <w:color w:val="000000"/>
          <w:szCs w:val="24"/>
        </w:rPr>
      </w:pPr>
      <w:r w:rsidRPr="00A71433">
        <w:rPr>
          <w:color w:val="000000"/>
          <w:szCs w:val="24"/>
        </w:rPr>
        <w:t>Užsakovas:</w:t>
      </w:r>
      <w:r w:rsidRPr="00A71433">
        <w:rPr>
          <w:color w:val="000000"/>
          <w:szCs w:val="24"/>
        </w:rPr>
        <w:tab/>
        <w:t>………………………………..</w:t>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00A71433">
        <w:rPr>
          <w:color w:val="000000"/>
          <w:szCs w:val="24"/>
        </w:rPr>
        <w:t xml:space="preserve">   </w:t>
      </w:r>
      <w:r w:rsidRPr="00A71433">
        <w:rPr>
          <w:color w:val="000000"/>
          <w:szCs w:val="24"/>
        </w:rPr>
        <w:t>Rangovas:</w:t>
      </w:r>
      <w:r w:rsidRPr="00A71433">
        <w:rPr>
          <w:color w:val="000000"/>
          <w:szCs w:val="24"/>
        </w:rPr>
        <w:tab/>
        <w:t>……………………………………</w:t>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p>
    <w:p w14:paraId="6343488A" w14:textId="77777777" w:rsidR="00F20CCD" w:rsidRPr="00A71433" w:rsidRDefault="00F20CCD" w:rsidP="00A71433">
      <w:pPr>
        <w:pStyle w:val="Sraopastraipa1"/>
        <w:spacing w:before="60" w:after="60"/>
        <w:ind w:left="0" w:firstLine="737"/>
        <w:jc w:val="both"/>
        <w:rPr>
          <w:rFonts w:ascii="Times New Roman" w:hAnsi="Times New Roman" w:cs="Times New Roman"/>
          <w:color w:val="000000"/>
          <w:sz w:val="24"/>
          <w:szCs w:val="24"/>
        </w:rPr>
      </w:pPr>
      <w:r w:rsidRPr="00A71433">
        <w:rPr>
          <w:rFonts w:ascii="Times New Roman" w:hAnsi="Times New Roman" w:cs="Times New Roman"/>
          <w:color w:val="000000"/>
          <w:sz w:val="24"/>
          <w:szCs w:val="24"/>
        </w:rPr>
        <w:t>A. V.</w:t>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t>A. V.</w:t>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p>
    <w:p w14:paraId="2742C39B" w14:textId="77777777" w:rsidR="00005974" w:rsidRDefault="00F20CCD" w:rsidP="00A71433">
      <w:pPr>
        <w:spacing w:before="60" w:after="60"/>
        <w:ind w:firstLine="737"/>
        <w:jc w:val="both"/>
        <w:rPr>
          <w:color w:val="000000"/>
          <w:szCs w:val="24"/>
        </w:rPr>
      </w:pPr>
      <w:r w:rsidRPr="00A71433">
        <w:rPr>
          <w:color w:val="000000"/>
          <w:szCs w:val="24"/>
        </w:rPr>
        <w:t>2023 m. ………………….. mėn. ……. d.</w:t>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Pr="00A71433">
        <w:rPr>
          <w:color w:val="000000"/>
          <w:szCs w:val="24"/>
        </w:rPr>
        <w:tab/>
        <w:t xml:space="preserve"> 2023 m. ………………….. mėn. ……. </w:t>
      </w:r>
    </w:p>
    <w:p w14:paraId="4756D33F" w14:textId="77777777" w:rsidR="00005974" w:rsidRDefault="00005974">
      <w:pPr>
        <w:spacing w:after="160" w:line="259" w:lineRule="auto"/>
        <w:rPr>
          <w:color w:val="000000"/>
          <w:szCs w:val="24"/>
        </w:rPr>
      </w:pPr>
      <w:r>
        <w:rPr>
          <w:color w:val="000000"/>
          <w:szCs w:val="24"/>
        </w:rPr>
        <w:br w:type="page"/>
      </w:r>
    </w:p>
    <w:tbl>
      <w:tblPr>
        <w:tblW w:w="14851" w:type="dxa"/>
        <w:tblInd w:w="142" w:type="dxa"/>
        <w:tblLook w:val="04A0" w:firstRow="1" w:lastRow="0" w:firstColumn="1" w:lastColumn="0" w:noHBand="0" w:noVBand="1"/>
      </w:tblPr>
      <w:tblGrid>
        <w:gridCol w:w="6252"/>
        <w:gridCol w:w="8599"/>
      </w:tblGrid>
      <w:tr w:rsidR="00F20CCD" w:rsidRPr="00A71433" w14:paraId="1C3A3404" w14:textId="77777777" w:rsidTr="00005974">
        <w:trPr>
          <w:trHeight w:val="255"/>
        </w:trPr>
        <w:tc>
          <w:tcPr>
            <w:tcW w:w="14851" w:type="dxa"/>
            <w:gridSpan w:val="2"/>
            <w:noWrap/>
            <w:vAlign w:val="bottom"/>
            <w:hideMark/>
          </w:tcPr>
          <w:p w14:paraId="68F2EBBB" w14:textId="77777777" w:rsidR="00F20CCD" w:rsidRPr="00A71433" w:rsidRDefault="00F20CCD" w:rsidP="00A71433">
            <w:pPr>
              <w:ind w:firstLine="737"/>
              <w:jc w:val="both"/>
              <w:rPr>
                <w:szCs w:val="24"/>
              </w:rPr>
            </w:pPr>
            <w:bookmarkStart w:id="9" w:name="_Hlk2752491"/>
            <w:r w:rsidRPr="00A71433">
              <w:rPr>
                <w:szCs w:val="24"/>
              </w:rPr>
              <w:lastRenderedPageBreak/>
              <w:t xml:space="preserve">Sutarties priedas Nr. 4 (Forma F-2) </w:t>
            </w:r>
          </w:p>
          <w:p w14:paraId="4A4A4897" w14:textId="77777777" w:rsidR="00F20CCD" w:rsidRPr="00A71433" w:rsidRDefault="00F20CCD" w:rsidP="00A71433">
            <w:pPr>
              <w:ind w:firstLine="737"/>
              <w:jc w:val="both"/>
              <w:rPr>
                <w:b/>
                <w:bCs/>
                <w:szCs w:val="24"/>
              </w:rPr>
            </w:pPr>
            <w:r w:rsidRPr="00A71433">
              <w:rPr>
                <w:b/>
                <w:bCs/>
                <w:szCs w:val="24"/>
              </w:rPr>
              <w:t xml:space="preserve">ATLIKTŲ DARBŲ AKTAS </w:t>
            </w:r>
            <w:r w:rsidRPr="00A71433">
              <w:rPr>
                <w:b/>
                <w:szCs w:val="24"/>
              </w:rPr>
              <w:t>(F-2 forma)</w:t>
            </w:r>
            <w:r w:rsidRPr="00A71433">
              <w:rPr>
                <w:b/>
                <w:bCs/>
                <w:szCs w:val="24"/>
              </w:rPr>
              <w:t xml:space="preserve"> </w:t>
            </w:r>
          </w:p>
          <w:p w14:paraId="1ECF92AA" w14:textId="77777777" w:rsidR="00F20CCD" w:rsidRPr="00A71433" w:rsidRDefault="00F20CCD" w:rsidP="00A71433">
            <w:pPr>
              <w:ind w:firstLine="737"/>
              <w:jc w:val="both"/>
              <w:rPr>
                <w:szCs w:val="24"/>
              </w:rPr>
            </w:pPr>
            <w:r w:rsidRPr="00A71433">
              <w:rPr>
                <w:szCs w:val="24"/>
              </w:rPr>
              <w:t>20......m. ....................d.</w:t>
            </w:r>
            <w:r w:rsidRPr="00A71433">
              <w:rPr>
                <w:b/>
                <w:bCs/>
                <w:szCs w:val="24"/>
              </w:rPr>
              <w:t xml:space="preserve"> </w:t>
            </w:r>
            <w:r w:rsidRPr="00A71433">
              <w:rPr>
                <w:bCs/>
                <w:szCs w:val="24"/>
              </w:rPr>
              <w:t>Nr. ....</w:t>
            </w:r>
          </w:p>
        </w:tc>
      </w:tr>
      <w:tr w:rsidR="00F20CCD" w:rsidRPr="00A71433" w14:paraId="56416DAF" w14:textId="77777777" w:rsidTr="00005974">
        <w:trPr>
          <w:gridAfter w:val="1"/>
          <w:wAfter w:w="8599" w:type="dxa"/>
          <w:trHeight w:val="255"/>
        </w:trPr>
        <w:tc>
          <w:tcPr>
            <w:tcW w:w="6252" w:type="dxa"/>
            <w:noWrap/>
            <w:vAlign w:val="bottom"/>
          </w:tcPr>
          <w:p w14:paraId="7FEA3007" w14:textId="77777777" w:rsidR="00F20CCD" w:rsidRPr="00A71433" w:rsidRDefault="00F20CCD" w:rsidP="00A71433">
            <w:pPr>
              <w:ind w:firstLine="737"/>
              <w:jc w:val="both"/>
              <w:rPr>
                <w:szCs w:val="24"/>
              </w:rPr>
            </w:pPr>
          </w:p>
        </w:tc>
      </w:tr>
      <w:tr w:rsidR="00F20CCD" w:rsidRPr="00A71433" w14:paraId="20961D8F" w14:textId="77777777" w:rsidTr="00005974">
        <w:trPr>
          <w:gridAfter w:val="1"/>
          <w:wAfter w:w="8599" w:type="dxa"/>
          <w:trHeight w:val="255"/>
        </w:trPr>
        <w:tc>
          <w:tcPr>
            <w:tcW w:w="6252" w:type="dxa"/>
            <w:noWrap/>
            <w:vAlign w:val="bottom"/>
          </w:tcPr>
          <w:p w14:paraId="2719B734" w14:textId="77777777" w:rsidR="00F20CCD" w:rsidRPr="00A71433" w:rsidRDefault="00F20CCD" w:rsidP="00A71433">
            <w:pPr>
              <w:ind w:firstLine="737"/>
              <w:jc w:val="both"/>
              <w:rPr>
                <w:szCs w:val="24"/>
              </w:rPr>
            </w:pPr>
          </w:p>
        </w:tc>
      </w:tr>
      <w:tr w:rsidR="00F20CCD" w:rsidRPr="00A71433" w14:paraId="3157E513" w14:textId="77777777" w:rsidTr="00005974">
        <w:trPr>
          <w:trHeight w:val="255"/>
        </w:trPr>
        <w:tc>
          <w:tcPr>
            <w:tcW w:w="14851" w:type="dxa"/>
            <w:gridSpan w:val="2"/>
            <w:noWrap/>
            <w:vAlign w:val="bottom"/>
          </w:tcPr>
          <w:p w14:paraId="39F8BE5B" w14:textId="77777777" w:rsidR="00F20CCD" w:rsidRPr="00A71433" w:rsidRDefault="00F20CCD" w:rsidP="00A71433">
            <w:pPr>
              <w:ind w:firstLine="737"/>
              <w:jc w:val="both"/>
              <w:rPr>
                <w:bCs/>
                <w:szCs w:val="24"/>
              </w:rPr>
            </w:pPr>
            <w:r w:rsidRPr="00A71433">
              <w:rPr>
                <w:bCs/>
                <w:szCs w:val="24"/>
              </w:rPr>
              <w:t>Sutarties, jos papildomo (-ų) susitarimo (-ų) data (-os) ir Nr: ..........................................................................................................................</w:t>
            </w:r>
          </w:p>
          <w:p w14:paraId="16AB86DF" w14:textId="77777777" w:rsidR="00F20CCD" w:rsidRPr="00A71433" w:rsidRDefault="00F20CCD" w:rsidP="00A71433">
            <w:pPr>
              <w:ind w:firstLine="737"/>
              <w:jc w:val="both"/>
              <w:rPr>
                <w:bCs/>
                <w:szCs w:val="24"/>
              </w:rPr>
            </w:pPr>
            <w:r w:rsidRPr="00A71433">
              <w:rPr>
                <w:bCs/>
                <w:szCs w:val="24"/>
              </w:rPr>
              <w:t>Objektas: ...........................................................................................................................................................................................................</w:t>
            </w:r>
          </w:p>
          <w:p w14:paraId="4D61DC5F" w14:textId="77777777" w:rsidR="00F20CCD" w:rsidRPr="00A71433" w:rsidRDefault="00F20CCD" w:rsidP="00A71433">
            <w:pPr>
              <w:ind w:firstLine="737"/>
              <w:jc w:val="both"/>
              <w:rPr>
                <w:bCs/>
                <w:szCs w:val="24"/>
              </w:rPr>
            </w:pPr>
            <w:r w:rsidRPr="00A71433">
              <w:rPr>
                <w:bCs/>
                <w:szCs w:val="24"/>
              </w:rPr>
              <w:t>Rangovas: .........................................................................................................................................................................................................</w:t>
            </w:r>
          </w:p>
          <w:p w14:paraId="3E500DAA" w14:textId="77777777" w:rsidR="00F20CCD" w:rsidRPr="00A71433" w:rsidRDefault="00F20CCD" w:rsidP="00A71433">
            <w:pPr>
              <w:ind w:firstLine="737"/>
              <w:jc w:val="both"/>
              <w:rPr>
                <w:bCs/>
                <w:szCs w:val="24"/>
              </w:rPr>
            </w:pPr>
            <w:r w:rsidRPr="00A71433">
              <w:rPr>
                <w:bCs/>
                <w:szCs w:val="24"/>
              </w:rPr>
              <w:t>Užsakovas: ........................................................................................................................................................................................................</w:t>
            </w:r>
          </w:p>
          <w:p w14:paraId="202914D7" w14:textId="77777777" w:rsidR="00F20CCD" w:rsidRPr="00A71433" w:rsidRDefault="00F20CCD" w:rsidP="00A71433">
            <w:pPr>
              <w:ind w:firstLine="737"/>
              <w:jc w:val="both"/>
              <w:rPr>
                <w:bCs/>
                <w:szCs w:val="24"/>
              </w:rPr>
            </w:pPr>
          </w:p>
          <w:tbl>
            <w:tblPr>
              <w:tblW w:w="1417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984"/>
              <w:gridCol w:w="5103"/>
              <w:gridCol w:w="1985"/>
              <w:gridCol w:w="1417"/>
              <w:gridCol w:w="1362"/>
              <w:gridCol w:w="1691"/>
            </w:tblGrid>
            <w:tr w:rsidR="00F20CCD" w:rsidRPr="00A71433" w14:paraId="574FECBB" w14:textId="77777777">
              <w:tc>
                <w:tcPr>
                  <w:tcW w:w="633" w:type="dxa"/>
                  <w:tcBorders>
                    <w:top w:val="single" w:sz="4" w:space="0" w:color="auto"/>
                    <w:left w:val="single" w:sz="4" w:space="0" w:color="auto"/>
                    <w:bottom w:val="single" w:sz="4" w:space="0" w:color="auto"/>
                    <w:right w:val="single" w:sz="4" w:space="0" w:color="auto"/>
                  </w:tcBorders>
                  <w:hideMark/>
                </w:tcPr>
                <w:p w14:paraId="63114D07" w14:textId="77777777" w:rsidR="00F20CCD" w:rsidRPr="00A71433" w:rsidRDefault="00F20CCD" w:rsidP="00005974">
                  <w:pPr>
                    <w:jc w:val="both"/>
                    <w:rPr>
                      <w:b/>
                      <w:szCs w:val="24"/>
                    </w:rPr>
                  </w:pPr>
                  <w:r w:rsidRPr="00A71433">
                    <w:rPr>
                      <w:b/>
                      <w:szCs w:val="24"/>
                    </w:rPr>
                    <w:t>Eil. Nr</w:t>
                  </w:r>
                </w:p>
              </w:tc>
              <w:tc>
                <w:tcPr>
                  <w:tcW w:w="1984" w:type="dxa"/>
                  <w:tcBorders>
                    <w:top w:val="single" w:sz="4" w:space="0" w:color="auto"/>
                    <w:left w:val="single" w:sz="4" w:space="0" w:color="auto"/>
                    <w:bottom w:val="single" w:sz="4" w:space="0" w:color="auto"/>
                    <w:right w:val="single" w:sz="4" w:space="0" w:color="auto"/>
                  </w:tcBorders>
                  <w:hideMark/>
                </w:tcPr>
                <w:p w14:paraId="29C4E5FA" w14:textId="77777777" w:rsidR="00F20CCD" w:rsidRPr="00A71433" w:rsidRDefault="00F20CCD" w:rsidP="00005974">
                  <w:pPr>
                    <w:jc w:val="both"/>
                    <w:rPr>
                      <w:b/>
                      <w:szCs w:val="24"/>
                    </w:rPr>
                  </w:pPr>
                  <w:r w:rsidRPr="00A71433">
                    <w:rPr>
                      <w:b/>
                      <w:szCs w:val="24"/>
                    </w:rPr>
                    <w:t>Darbo kodas</w:t>
                  </w:r>
                </w:p>
              </w:tc>
              <w:tc>
                <w:tcPr>
                  <w:tcW w:w="5103" w:type="dxa"/>
                  <w:tcBorders>
                    <w:top w:val="single" w:sz="4" w:space="0" w:color="auto"/>
                    <w:left w:val="single" w:sz="4" w:space="0" w:color="auto"/>
                    <w:bottom w:val="single" w:sz="4" w:space="0" w:color="auto"/>
                    <w:right w:val="single" w:sz="4" w:space="0" w:color="auto"/>
                  </w:tcBorders>
                  <w:hideMark/>
                </w:tcPr>
                <w:p w14:paraId="01B778E6" w14:textId="77777777" w:rsidR="00F20CCD" w:rsidRPr="00A71433" w:rsidRDefault="00F20CCD" w:rsidP="00005974">
                  <w:pPr>
                    <w:jc w:val="both"/>
                    <w:rPr>
                      <w:b/>
                      <w:szCs w:val="24"/>
                    </w:rPr>
                  </w:pPr>
                  <w:r w:rsidRPr="00A71433">
                    <w:rPr>
                      <w:b/>
                      <w:szCs w:val="24"/>
                    </w:rPr>
                    <w:t>Darbų ir išlaidų pavadinimas</w:t>
                  </w:r>
                </w:p>
              </w:tc>
              <w:tc>
                <w:tcPr>
                  <w:tcW w:w="1985" w:type="dxa"/>
                  <w:tcBorders>
                    <w:top w:val="single" w:sz="4" w:space="0" w:color="auto"/>
                    <w:left w:val="single" w:sz="4" w:space="0" w:color="auto"/>
                    <w:bottom w:val="single" w:sz="4" w:space="0" w:color="auto"/>
                    <w:right w:val="single" w:sz="4" w:space="0" w:color="auto"/>
                  </w:tcBorders>
                  <w:hideMark/>
                </w:tcPr>
                <w:p w14:paraId="76A5B132" w14:textId="77777777" w:rsidR="00F20CCD" w:rsidRPr="00A71433" w:rsidRDefault="00F20CCD" w:rsidP="00005974">
                  <w:pPr>
                    <w:jc w:val="both"/>
                    <w:rPr>
                      <w:b/>
                      <w:szCs w:val="24"/>
                    </w:rPr>
                  </w:pPr>
                  <w:r w:rsidRPr="00A71433">
                    <w:rPr>
                      <w:b/>
                      <w:szCs w:val="24"/>
                    </w:rPr>
                    <w:t>Mato vnt.</w:t>
                  </w:r>
                </w:p>
              </w:tc>
              <w:tc>
                <w:tcPr>
                  <w:tcW w:w="1417" w:type="dxa"/>
                  <w:tcBorders>
                    <w:top w:val="single" w:sz="4" w:space="0" w:color="auto"/>
                    <w:left w:val="single" w:sz="4" w:space="0" w:color="auto"/>
                    <w:bottom w:val="single" w:sz="4" w:space="0" w:color="auto"/>
                    <w:right w:val="single" w:sz="4" w:space="0" w:color="auto"/>
                  </w:tcBorders>
                  <w:hideMark/>
                </w:tcPr>
                <w:p w14:paraId="4D8BBA5C" w14:textId="77777777" w:rsidR="00F20CCD" w:rsidRPr="00A71433" w:rsidRDefault="00F20CCD" w:rsidP="00005974">
                  <w:pPr>
                    <w:jc w:val="both"/>
                    <w:rPr>
                      <w:b/>
                      <w:szCs w:val="24"/>
                    </w:rPr>
                  </w:pPr>
                  <w:r w:rsidRPr="00A71433">
                    <w:rPr>
                      <w:b/>
                      <w:szCs w:val="24"/>
                    </w:rPr>
                    <w:t>Kiekis</w:t>
                  </w:r>
                </w:p>
              </w:tc>
              <w:tc>
                <w:tcPr>
                  <w:tcW w:w="1362" w:type="dxa"/>
                  <w:tcBorders>
                    <w:top w:val="single" w:sz="4" w:space="0" w:color="auto"/>
                    <w:left w:val="single" w:sz="4" w:space="0" w:color="auto"/>
                    <w:bottom w:val="single" w:sz="4" w:space="0" w:color="auto"/>
                    <w:right w:val="single" w:sz="4" w:space="0" w:color="auto"/>
                  </w:tcBorders>
                  <w:hideMark/>
                </w:tcPr>
                <w:p w14:paraId="04793B42" w14:textId="77777777" w:rsidR="00F20CCD" w:rsidRPr="00A71433" w:rsidRDefault="00F20CCD" w:rsidP="00005974">
                  <w:pPr>
                    <w:jc w:val="both"/>
                    <w:rPr>
                      <w:b/>
                      <w:szCs w:val="24"/>
                    </w:rPr>
                  </w:pPr>
                  <w:r w:rsidRPr="00A71433">
                    <w:rPr>
                      <w:b/>
                      <w:szCs w:val="24"/>
                    </w:rPr>
                    <w:t>Vieneto kaina</w:t>
                  </w:r>
                </w:p>
              </w:tc>
              <w:tc>
                <w:tcPr>
                  <w:tcW w:w="1691" w:type="dxa"/>
                  <w:tcBorders>
                    <w:top w:val="single" w:sz="4" w:space="0" w:color="auto"/>
                    <w:left w:val="single" w:sz="4" w:space="0" w:color="auto"/>
                    <w:bottom w:val="single" w:sz="4" w:space="0" w:color="auto"/>
                    <w:right w:val="single" w:sz="4" w:space="0" w:color="auto"/>
                  </w:tcBorders>
                  <w:hideMark/>
                </w:tcPr>
                <w:p w14:paraId="39E312AB" w14:textId="77777777" w:rsidR="00F20CCD" w:rsidRPr="00A71433" w:rsidRDefault="00F20CCD" w:rsidP="00005974">
                  <w:pPr>
                    <w:jc w:val="both"/>
                    <w:rPr>
                      <w:b/>
                      <w:szCs w:val="24"/>
                    </w:rPr>
                  </w:pPr>
                  <w:r w:rsidRPr="00A71433">
                    <w:rPr>
                      <w:b/>
                      <w:szCs w:val="24"/>
                    </w:rPr>
                    <w:t>Iš viso</w:t>
                  </w:r>
                </w:p>
              </w:tc>
            </w:tr>
            <w:tr w:rsidR="00F20CCD" w:rsidRPr="00A71433" w14:paraId="04BF6CAF" w14:textId="77777777">
              <w:tc>
                <w:tcPr>
                  <w:tcW w:w="633" w:type="dxa"/>
                  <w:tcBorders>
                    <w:top w:val="single" w:sz="4" w:space="0" w:color="auto"/>
                    <w:left w:val="single" w:sz="4" w:space="0" w:color="auto"/>
                    <w:bottom w:val="single" w:sz="4" w:space="0" w:color="auto"/>
                    <w:right w:val="single" w:sz="4" w:space="0" w:color="auto"/>
                  </w:tcBorders>
                  <w:hideMark/>
                </w:tcPr>
                <w:p w14:paraId="3039AE22" w14:textId="77777777" w:rsidR="00F20CCD" w:rsidRPr="00A71433" w:rsidRDefault="00F20CCD" w:rsidP="00005974">
                  <w:pPr>
                    <w:jc w:val="both"/>
                    <w:rPr>
                      <w:bCs/>
                      <w:szCs w:val="24"/>
                    </w:rPr>
                  </w:pPr>
                  <w:r w:rsidRPr="00A71433">
                    <w:rPr>
                      <w:bCs/>
                      <w:szCs w:val="24"/>
                    </w:rPr>
                    <w:t>1</w:t>
                  </w:r>
                </w:p>
              </w:tc>
              <w:tc>
                <w:tcPr>
                  <w:tcW w:w="1984" w:type="dxa"/>
                  <w:tcBorders>
                    <w:top w:val="single" w:sz="4" w:space="0" w:color="auto"/>
                    <w:left w:val="single" w:sz="4" w:space="0" w:color="auto"/>
                    <w:bottom w:val="single" w:sz="4" w:space="0" w:color="auto"/>
                    <w:right w:val="single" w:sz="4" w:space="0" w:color="auto"/>
                  </w:tcBorders>
                  <w:hideMark/>
                </w:tcPr>
                <w:p w14:paraId="2FDA0CEB" w14:textId="77777777" w:rsidR="00F20CCD" w:rsidRPr="00A71433" w:rsidRDefault="00F20CCD" w:rsidP="00005974">
                  <w:pPr>
                    <w:jc w:val="both"/>
                    <w:rPr>
                      <w:bCs/>
                      <w:szCs w:val="24"/>
                    </w:rPr>
                  </w:pPr>
                  <w:r w:rsidRPr="00A71433">
                    <w:rPr>
                      <w:bCs/>
                      <w:szCs w:val="24"/>
                    </w:rPr>
                    <w:t>2</w:t>
                  </w:r>
                </w:p>
              </w:tc>
              <w:tc>
                <w:tcPr>
                  <w:tcW w:w="5103" w:type="dxa"/>
                  <w:tcBorders>
                    <w:top w:val="single" w:sz="4" w:space="0" w:color="auto"/>
                    <w:left w:val="single" w:sz="4" w:space="0" w:color="auto"/>
                    <w:bottom w:val="single" w:sz="4" w:space="0" w:color="auto"/>
                    <w:right w:val="single" w:sz="4" w:space="0" w:color="auto"/>
                  </w:tcBorders>
                  <w:hideMark/>
                </w:tcPr>
                <w:p w14:paraId="5B2E608C" w14:textId="77777777" w:rsidR="00F20CCD" w:rsidRPr="00A71433" w:rsidRDefault="00F20CCD" w:rsidP="00005974">
                  <w:pPr>
                    <w:jc w:val="both"/>
                    <w:rPr>
                      <w:bCs/>
                      <w:szCs w:val="24"/>
                    </w:rPr>
                  </w:pPr>
                  <w:r w:rsidRPr="00A71433">
                    <w:rPr>
                      <w:bCs/>
                      <w:szCs w:val="24"/>
                    </w:rPr>
                    <w:t>3</w:t>
                  </w:r>
                </w:p>
              </w:tc>
              <w:tc>
                <w:tcPr>
                  <w:tcW w:w="1985" w:type="dxa"/>
                  <w:tcBorders>
                    <w:top w:val="single" w:sz="4" w:space="0" w:color="auto"/>
                    <w:left w:val="single" w:sz="4" w:space="0" w:color="auto"/>
                    <w:bottom w:val="single" w:sz="4" w:space="0" w:color="auto"/>
                    <w:right w:val="single" w:sz="4" w:space="0" w:color="auto"/>
                  </w:tcBorders>
                  <w:hideMark/>
                </w:tcPr>
                <w:p w14:paraId="1D3AB826" w14:textId="77777777" w:rsidR="00F20CCD" w:rsidRPr="00A71433" w:rsidRDefault="00F20CCD" w:rsidP="00005974">
                  <w:pPr>
                    <w:jc w:val="both"/>
                    <w:rPr>
                      <w:bCs/>
                      <w:szCs w:val="24"/>
                    </w:rPr>
                  </w:pPr>
                  <w:r w:rsidRPr="00A71433">
                    <w:rPr>
                      <w:bCs/>
                      <w:szCs w:val="24"/>
                    </w:rPr>
                    <w:t>4</w:t>
                  </w:r>
                </w:p>
              </w:tc>
              <w:tc>
                <w:tcPr>
                  <w:tcW w:w="1417" w:type="dxa"/>
                  <w:tcBorders>
                    <w:top w:val="single" w:sz="4" w:space="0" w:color="auto"/>
                    <w:left w:val="single" w:sz="4" w:space="0" w:color="auto"/>
                    <w:bottom w:val="single" w:sz="4" w:space="0" w:color="auto"/>
                    <w:right w:val="single" w:sz="4" w:space="0" w:color="auto"/>
                  </w:tcBorders>
                  <w:hideMark/>
                </w:tcPr>
                <w:p w14:paraId="70B742BF" w14:textId="77777777" w:rsidR="00F20CCD" w:rsidRPr="00A71433" w:rsidRDefault="00F20CCD" w:rsidP="00005974">
                  <w:pPr>
                    <w:jc w:val="both"/>
                    <w:rPr>
                      <w:bCs/>
                      <w:szCs w:val="24"/>
                    </w:rPr>
                  </w:pPr>
                  <w:r w:rsidRPr="00A71433">
                    <w:rPr>
                      <w:bCs/>
                      <w:szCs w:val="24"/>
                    </w:rPr>
                    <w:t>5</w:t>
                  </w:r>
                </w:p>
              </w:tc>
              <w:tc>
                <w:tcPr>
                  <w:tcW w:w="1362" w:type="dxa"/>
                  <w:tcBorders>
                    <w:top w:val="single" w:sz="4" w:space="0" w:color="auto"/>
                    <w:left w:val="single" w:sz="4" w:space="0" w:color="auto"/>
                    <w:bottom w:val="single" w:sz="4" w:space="0" w:color="auto"/>
                    <w:right w:val="single" w:sz="4" w:space="0" w:color="auto"/>
                  </w:tcBorders>
                  <w:hideMark/>
                </w:tcPr>
                <w:p w14:paraId="41889B63" w14:textId="77777777" w:rsidR="00F20CCD" w:rsidRPr="00A71433" w:rsidRDefault="00F20CCD" w:rsidP="00005974">
                  <w:pPr>
                    <w:jc w:val="both"/>
                    <w:rPr>
                      <w:bCs/>
                      <w:szCs w:val="24"/>
                    </w:rPr>
                  </w:pPr>
                  <w:r w:rsidRPr="00A71433">
                    <w:rPr>
                      <w:bCs/>
                      <w:szCs w:val="24"/>
                    </w:rPr>
                    <w:t>6</w:t>
                  </w:r>
                </w:p>
              </w:tc>
              <w:tc>
                <w:tcPr>
                  <w:tcW w:w="1691" w:type="dxa"/>
                  <w:tcBorders>
                    <w:top w:val="single" w:sz="4" w:space="0" w:color="auto"/>
                    <w:left w:val="single" w:sz="4" w:space="0" w:color="auto"/>
                    <w:bottom w:val="single" w:sz="4" w:space="0" w:color="auto"/>
                    <w:right w:val="single" w:sz="4" w:space="0" w:color="auto"/>
                  </w:tcBorders>
                  <w:hideMark/>
                </w:tcPr>
                <w:p w14:paraId="30BE0480" w14:textId="77777777" w:rsidR="00F20CCD" w:rsidRPr="00A71433" w:rsidRDefault="00F20CCD" w:rsidP="00005974">
                  <w:pPr>
                    <w:jc w:val="both"/>
                    <w:rPr>
                      <w:bCs/>
                      <w:szCs w:val="24"/>
                    </w:rPr>
                  </w:pPr>
                  <w:r w:rsidRPr="00A71433">
                    <w:rPr>
                      <w:bCs/>
                      <w:szCs w:val="24"/>
                    </w:rPr>
                    <w:t>7</w:t>
                  </w:r>
                </w:p>
              </w:tc>
            </w:tr>
            <w:tr w:rsidR="00F20CCD" w:rsidRPr="00A71433" w14:paraId="5C808F9B" w14:textId="77777777">
              <w:tc>
                <w:tcPr>
                  <w:tcW w:w="633" w:type="dxa"/>
                  <w:tcBorders>
                    <w:top w:val="single" w:sz="4" w:space="0" w:color="auto"/>
                    <w:left w:val="single" w:sz="4" w:space="0" w:color="auto"/>
                    <w:bottom w:val="single" w:sz="4" w:space="0" w:color="auto"/>
                    <w:right w:val="single" w:sz="4" w:space="0" w:color="auto"/>
                  </w:tcBorders>
                </w:tcPr>
                <w:p w14:paraId="3EB9224F" w14:textId="77777777" w:rsidR="00F20CCD" w:rsidRPr="00A71433" w:rsidRDefault="00F20CCD" w:rsidP="00005974">
                  <w:pPr>
                    <w:jc w:val="both"/>
                    <w:rPr>
                      <w:bCs/>
                      <w:szCs w:val="24"/>
                    </w:rPr>
                  </w:pPr>
                </w:p>
              </w:tc>
              <w:tc>
                <w:tcPr>
                  <w:tcW w:w="1984" w:type="dxa"/>
                  <w:tcBorders>
                    <w:top w:val="single" w:sz="4" w:space="0" w:color="auto"/>
                    <w:left w:val="single" w:sz="4" w:space="0" w:color="auto"/>
                    <w:bottom w:val="single" w:sz="4" w:space="0" w:color="auto"/>
                    <w:right w:val="single" w:sz="4" w:space="0" w:color="auto"/>
                  </w:tcBorders>
                </w:tcPr>
                <w:p w14:paraId="5F65F508" w14:textId="77777777" w:rsidR="00F20CCD" w:rsidRPr="00A71433" w:rsidRDefault="00F20CCD" w:rsidP="00005974">
                  <w:pPr>
                    <w:jc w:val="both"/>
                    <w:rPr>
                      <w:bCs/>
                      <w:szCs w:val="24"/>
                    </w:rPr>
                  </w:pPr>
                </w:p>
              </w:tc>
              <w:tc>
                <w:tcPr>
                  <w:tcW w:w="5103" w:type="dxa"/>
                  <w:tcBorders>
                    <w:top w:val="single" w:sz="4" w:space="0" w:color="auto"/>
                    <w:left w:val="single" w:sz="4" w:space="0" w:color="auto"/>
                    <w:bottom w:val="single" w:sz="4" w:space="0" w:color="auto"/>
                    <w:right w:val="single" w:sz="4" w:space="0" w:color="auto"/>
                  </w:tcBorders>
                </w:tcPr>
                <w:p w14:paraId="657626EB" w14:textId="77777777" w:rsidR="00F20CCD" w:rsidRPr="00A71433" w:rsidRDefault="00F20CCD" w:rsidP="00005974">
                  <w:pPr>
                    <w:jc w:val="both"/>
                    <w:rPr>
                      <w:bCs/>
                      <w:szCs w:val="24"/>
                    </w:rPr>
                  </w:pPr>
                </w:p>
              </w:tc>
              <w:tc>
                <w:tcPr>
                  <w:tcW w:w="1985" w:type="dxa"/>
                  <w:tcBorders>
                    <w:top w:val="single" w:sz="4" w:space="0" w:color="auto"/>
                    <w:left w:val="single" w:sz="4" w:space="0" w:color="auto"/>
                    <w:bottom w:val="single" w:sz="4" w:space="0" w:color="auto"/>
                    <w:right w:val="single" w:sz="4" w:space="0" w:color="auto"/>
                  </w:tcBorders>
                </w:tcPr>
                <w:p w14:paraId="00BFFE9C" w14:textId="77777777" w:rsidR="00F20CCD" w:rsidRPr="00A71433" w:rsidRDefault="00F20CCD" w:rsidP="00005974">
                  <w:pPr>
                    <w:jc w:val="both"/>
                    <w:rPr>
                      <w:bCs/>
                      <w:szCs w:val="24"/>
                    </w:rPr>
                  </w:pPr>
                </w:p>
              </w:tc>
              <w:tc>
                <w:tcPr>
                  <w:tcW w:w="1417" w:type="dxa"/>
                  <w:tcBorders>
                    <w:top w:val="single" w:sz="4" w:space="0" w:color="auto"/>
                    <w:left w:val="single" w:sz="4" w:space="0" w:color="auto"/>
                    <w:bottom w:val="single" w:sz="4" w:space="0" w:color="auto"/>
                    <w:right w:val="single" w:sz="4" w:space="0" w:color="auto"/>
                  </w:tcBorders>
                </w:tcPr>
                <w:p w14:paraId="6097561A" w14:textId="77777777" w:rsidR="00F20CCD" w:rsidRPr="00A71433" w:rsidRDefault="00F20CCD" w:rsidP="00005974">
                  <w:pPr>
                    <w:jc w:val="both"/>
                    <w:rPr>
                      <w:bCs/>
                      <w:szCs w:val="24"/>
                    </w:rPr>
                  </w:pPr>
                </w:p>
              </w:tc>
              <w:tc>
                <w:tcPr>
                  <w:tcW w:w="1362" w:type="dxa"/>
                  <w:tcBorders>
                    <w:top w:val="single" w:sz="4" w:space="0" w:color="auto"/>
                    <w:left w:val="single" w:sz="4" w:space="0" w:color="auto"/>
                    <w:bottom w:val="single" w:sz="4" w:space="0" w:color="auto"/>
                    <w:right w:val="single" w:sz="4" w:space="0" w:color="auto"/>
                  </w:tcBorders>
                </w:tcPr>
                <w:p w14:paraId="28CEFC77" w14:textId="77777777" w:rsidR="00F20CCD" w:rsidRPr="00A71433" w:rsidRDefault="00F20CCD" w:rsidP="00005974">
                  <w:pPr>
                    <w:jc w:val="both"/>
                    <w:rPr>
                      <w:bCs/>
                      <w:szCs w:val="24"/>
                    </w:rPr>
                  </w:pPr>
                </w:p>
              </w:tc>
              <w:tc>
                <w:tcPr>
                  <w:tcW w:w="1691" w:type="dxa"/>
                  <w:tcBorders>
                    <w:top w:val="single" w:sz="4" w:space="0" w:color="auto"/>
                    <w:left w:val="single" w:sz="4" w:space="0" w:color="auto"/>
                    <w:bottom w:val="single" w:sz="4" w:space="0" w:color="auto"/>
                    <w:right w:val="single" w:sz="4" w:space="0" w:color="auto"/>
                  </w:tcBorders>
                </w:tcPr>
                <w:p w14:paraId="27B81814" w14:textId="77777777" w:rsidR="00F20CCD" w:rsidRPr="00A71433" w:rsidRDefault="00F20CCD" w:rsidP="00005974">
                  <w:pPr>
                    <w:jc w:val="both"/>
                    <w:rPr>
                      <w:bCs/>
                      <w:szCs w:val="24"/>
                    </w:rPr>
                  </w:pPr>
                </w:p>
              </w:tc>
            </w:tr>
          </w:tbl>
          <w:p w14:paraId="4B120D11" w14:textId="77777777" w:rsidR="00F20CCD" w:rsidRPr="00A71433" w:rsidRDefault="00F20CCD" w:rsidP="00A71433">
            <w:pPr>
              <w:ind w:firstLine="737"/>
              <w:jc w:val="both"/>
              <w:rPr>
                <w:bCs/>
                <w:szCs w:val="24"/>
              </w:rPr>
            </w:pPr>
          </w:p>
          <w:p w14:paraId="0E8C2443" w14:textId="77777777" w:rsidR="00F20CCD" w:rsidRPr="00A71433" w:rsidRDefault="00F20CCD" w:rsidP="00A71433">
            <w:pPr>
              <w:ind w:firstLine="737"/>
              <w:jc w:val="both"/>
              <w:rPr>
                <w:b/>
                <w:bCs/>
                <w:szCs w:val="24"/>
              </w:rPr>
            </w:pPr>
          </w:p>
        </w:tc>
      </w:tr>
    </w:tbl>
    <w:p w14:paraId="13FBCF5D" w14:textId="77777777" w:rsidR="00F20CCD" w:rsidRPr="00A71433" w:rsidRDefault="00F20CCD" w:rsidP="00A71433">
      <w:pPr>
        <w:ind w:firstLine="737"/>
        <w:jc w:val="both"/>
        <w:rPr>
          <w:b/>
          <w:szCs w:val="24"/>
        </w:rPr>
      </w:pPr>
    </w:p>
    <w:p w14:paraId="3E4EE4DF" w14:textId="77777777" w:rsidR="00F20CCD" w:rsidRPr="00A71433" w:rsidRDefault="00A71433" w:rsidP="00A71433">
      <w:pPr>
        <w:ind w:firstLine="737"/>
        <w:jc w:val="both"/>
        <w:rPr>
          <w:b/>
          <w:szCs w:val="24"/>
        </w:rPr>
      </w:pPr>
      <w:r>
        <w:rPr>
          <w:b/>
          <w:szCs w:val="24"/>
        </w:rPr>
        <w:t xml:space="preserve">  </w:t>
      </w:r>
    </w:p>
    <w:p w14:paraId="73AF20CA" w14:textId="77777777" w:rsidR="00F20CCD" w:rsidRPr="00A71433" w:rsidRDefault="00A71433" w:rsidP="00A71433">
      <w:pPr>
        <w:ind w:firstLine="737"/>
        <w:jc w:val="both"/>
        <w:rPr>
          <w:b/>
          <w:szCs w:val="24"/>
        </w:rPr>
      </w:pPr>
      <w:r>
        <w:rPr>
          <w:b/>
          <w:szCs w:val="24"/>
        </w:rPr>
        <w:t xml:space="preserve"> </w:t>
      </w:r>
      <w:r w:rsidR="00F20CCD" w:rsidRPr="00A71433">
        <w:rPr>
          <w:b/>
          <w:szCs w:val="24"/>
        </w:rPr>
        <w:t>Iš viso be PVM:</w:t>
      </w:r>
      <w:r>
        <w:rPr>
          <w:b/>
          <w:szCs w:val="24"/>
        </w:rPr>
        <w:t xml:space="preserve">     </w:t>
      </w:r>
    </w:p>
    <w:p w14:paraId="2089E729" w14:textId="77777777" w:rsidR="00F20CCD" w:rsidRPr="00A71433" w:rsidRDefault="00A71433" w:rsidP="00A71433">
      <w:pPr>
        <w:tabs>
          <w:tab w:val="left" w:pos="1134"/>
        </w:tabs>
        <w:ind w:firstLine="737"/>
        <w:jc w:val="both"/>
        <w:rPr>
          <w:b/>
          <w:szCs w:val="24"/>
        </w:rPr>
      </w:pPr>
      <w:r>
        <w:rPr>
          <w:b/>
          <w:szCs w:val="24"/>
        </w:rPr>
        <w:t xml:space="preserve"> </w:t>
      </w:r>
      <w:r w:rsidR="00F20CCD" w:rsidRPr="00A71433">
        <w:rPr>
          <w:b/>
          <w:szCs w:val="24"/>
        </w:rPr>
        <w:t>PVM .....</w:t>
      </w:r>
      <w:r w:rsidR="00F20CCD" w:rsidRPr="00A71433">
        <w:rPr>
          <w:b/>
          <w:bCs/>
          <w:szCs w:val="24"/>
        </w:rPr>
        <w:t xml:space="preserve"> proc.</w:t>
      </w:r>
      <w:r w:rsidR="00F20CCD" w:rsidRPr="00A71433">
        <w:rPr>
          <w:b/>
          <w:szCs w:val="24"/>
        </w:rPr>
        <w:t>:</w:t>
      </w:r>
      <w:r>
        <w:rPr>
          <w:b/>
          <w:szCs w:val="24"/>
        </w:rPr>
        <w:t xml:space="preserve">          </w:t>
      </w:r>
    </w:p>
    <w:p w14:paraId="6575DA72" w14:textId="77777777" w:rsidR="00F20CCD" w:rsidRPr="00A71433" w:rsidRDefault="00A71433" w:rsidP="00A71433">
      <w:pPr>
        <w:ind w:firstLine="737"/>
        <w:jc w:val="both"/>
        <w:rPr>
          <w:b/>
          <w:szCs w:val="24"/>
        </w:rPr>
      </w:pPr>
      <w:r>
        <w:rPr>
          <w:b/>
          <w:szCs w:val="24"/>
        </w:rPr>
        <w:t xml:space="preserve"> </w:t>
      </w:r>
      <w:r w:rsidR="00F20CCD" w:rsidRPr="00A71433">
        <w:rPr>
          <w:b/>
          <w:szCs w:val="24"/>
        </w:rPr>
        <w:t>Iš viso su PVM:</w:t>
      </w:r>
    </w:p>
    <w:p w14:paraId="754A3D59" w14:textId="77777777" w:rsidR="00F20CCD" w:rsidRPr="00A71433" w:rsidRDefault="00F20CCD" w:rsidP="00A71433">
      <w:pPr>
        <w:ind w:firstLine="737"/>
        <w:jc w:val="both"/>
        <w:rPr>
          <w:b/>
          <w:szCs w:val="24"/>
        </w:rPr>
      </w:pPr>
    </w:p>
    <w:p w14:paraId="3C207BCA" w14:textId="77777777" w:rsidR="00F20CCD" w:rsidRPr="00A71433" w:rsidRDefault="00A71433" w:rsidP="00A71433">
      <w:pPr>
        <w:ind w:firstLine="737"/>
        <w:jc w:val="both"/>
        <w:rPr>
          <w:szCs w:val="24"/>
        </w:rPr>
      </w:pPr>
      <w:r>
        <w:rPr>
          <w:szCs w:val="24"/>
        </w:rPr>
        <w:t xml:space="preserve"> </w:t>
      </w:r>
      <w:r w:rsidR="00F20CCD" w:rsidRPr="00A71433">
        <w:rPr>
          <w:szCs w:val="24"/>
        </w:rPr>
        <w:t>Mes, užsakovo ir</w:t>
      </w:r>
      <w:r w:rsidR="00F20CCD" w:rsidRPr="00A71433">
        <w:rPr>
          <w:b/>
          <w:szCs w:val="24"/>
        </w:rPr>
        <w:t xml:space="preserve"> </w:t>
      </w:r>
      <w:r w:rsidR="00F20CCD" w:rsidRPr="00A71433">
        <w:rPr>
          <w:szCs w:val="24"/>
        </w:rPr>
        <w:t>statybos</w:t>
      </w:r>
      <w:r w:rsidR="00F20CCD" w:rsidRPr="00A71433">
        <w:rPr>
          <w:b/>
          <w:szCs w:val="24"/>
        </w:rPr>
        <w:t xml:space="preserve"> </w:t>
      </w:r>
      <w:r w:rsidR="00F20CCD" w:rsidRPr="00A71433">
        <w:rPr>
          <w:szCs w:val="24"/>
        </w:rPr>
        <w:t>rangovo atstovai, pasirašę šį atliktų darbų aktą, patvirtiname, kad už nurodytą sumą darbų kiekis yra atliktas.</w:t>
      </w:r>
    </w:p>
    <w:p w14:paraId="4539C2FC" w14:textId="77777777" w:rsidR="00F20CCD" w:rsidRPr="00A71433" w:rsidRDefault="00F20CCD" w:rsidP="00A71433">
      <w:pPr>
        <w:ind w:firstLine="737"/>
        <w:jc w:val="both"/>
        <w:rPr>
          <w:szCs w:val="24"/>
        </w:rPr>
      </w:pPr>
    </w:p>
    <w:tbl>
      <w:tblPr>
        <w:tblW w:w="14070" w:type="dxa"/>
        <w:tblInd w:w="959" w:type="dxa"/>
        <w:tblLook w:val="04A0" w:firstRow="1" w:lastRow="0" w:firstColumn="1" w:lastColumn="0" w:noHBand="0" w:noVBand="1"/>
      </w:tblPr>
      <w:tblGrid>
        <w:gridCol w:w="14070"/>
      </w:tblGrid>
      <w:tr w:rsidR="00F20CCD" w:rsidRPr="00A71433" w14:paraId="03330F33" w14:textId="77777777" w:rsidTr="00F20CCD">
        <w:trPr>
          <w:trHeight w:val="255"/>
        </w:trPr>
        <w:tc>
          <w:tcPr>
            <w:tcW w:w="14070" w:type="dxa"/>
            <w:noWrap/>
            <w:vAlign w:val="bottom"/>
          </w:tcPr>
          <w:p w14:paraId="53FA05C7" w14:textId="77777777" w:rsidR="00F20CCD" w:rsidRPr="00A71433" w:rsidRDefault="00F20CCD" w:rsidP="00A71433">
            <w:pPr>
              <w:ind w:firstLine="737"/>
              <w:jc w:val="both"/>
              <w:rPr>
                <w:b/>
                <w:szCs w:val="24"/>
              </w:rPr>
            </w:pPr>
            <w:r w:rsidRPr="00A71433">
              <w:rPr>
                <w:b/>
                <w:bCs/>
                <w:szCs w:val="24"/>
              </w:rPr>
              <w:t>Statybos rangovo atstovas:</w:t>
            </w:r>
            <w:r w:rsidR="00A71433">
              <w:rPr>
                <w:b/>
                <w:szCs w:val="24"/>
              </w:rPr>
              <w:t xml:space="preserve">              </w:t>
            </w:r>
            <w:r w:rsidRPr="00A71433">
              <w:rPr>
                <w:b/>
                <w:szCs w:val="24"/>
              </w:rPr>
              <w:t>Užsakovo atstovas:</w:t>
            </w:r>
            <w:r w:rsidR="00A71433">
              <w:rPr>
                <w:b/>
                <w:szCs w:val="24"/>
              </w:rPr>
              <w:t xml:space="preserve">       </w:t>
            </w:r>
          </w:p>
          <w:p w14:paraId="39BC8107" w14:textId="77777777" w:rsidR="00F20CCD" w:rsidRPr="00A71433" w:rsidRDefault="00A71433" w:rsidP="00A71433">
            <w:pPr>
              <w:ind w:firstLine="737"/>
              <w:jc w:val="both"/>
              <w:rPr>
                <w:szCs w:val="24"/>
              </w:rPr>
            </w:pPr>
            <w:r>
              <w:rPr>
                <w:szCs w:val="24"/>
              </w:rPr>
              <w:t xml:space="preserve">   </w:t>
            </w:r>
            <w:r w:rsidR="00F20CCD" w:rsidRPr="00A71433">
              <w:rPr>
                <w:szCs w:val="24"/>
              </w:rPr>
              <w:t>(pareigos)</w:t>
            </w:r>
            <w:r>
              <w:rPr>
                <w:szCs w:val="24"/>
              </w:rPr>
              <w:t xml:space="preserve">                   </w:t>
            </w:r>
            <w:r w:rsidR="00F20CCD" w:rsidRPr="00A71433">
              <w:rPr>
                <w:szCs w:val="24"/>
              </w:rPr>
              <w:t>(pareigos)</w:t>
            </w:r>
            <w:r>
              <w:rPr>
                <w:szCs w:val="24"/>
              </w:rPr>
              <w:t xml:space="preserve">          </w:t>
            </w:r>
            <w:r w:rsidR="00F20CCD" w:rsidRPr="00A71433">
              <w:rPr>
                <w:szCs w:val="24"/>
              </w:rPr>
              <w:t xml:space="preserve"> </w:t>
            </w:r>
          </w:p>
          <w:p w14:paraId="0FAECC4D" w14:textId="77777777" w:rsidR="00F20CCD" w:rsidRPr="00A71433" w:rsidRDefault="00F20CCD" w:rsidP="00A71433">
            <w:pPr>
              <w:ind w:firstLine="737"/>
              <w:jc w:val="both"/>
              <w:rPr>
                <w:szCs w:val="24"/>
              </w:rPr>
            </w:pPr>
            <w:r w:rsidRPr="00A71433">
              <w:rPr>
                <w:szCs w:val="24"/>
              </w:rPr>
              <w:t xml:space="preserve"> </w:t>
            </w:r>
          </w:p>
          <w:p w14:paraId="3FE068E2" w14:textId="77777777" w:rsidR="00F20CCD" w:rsidRPr="00A71433" w:rsidRDefault="00F20CCD" w:rsidP="00A71433">
            <w:pPr>
              <w:tabs>
                <w:tab w:val="left" w:pos="5278"/>
                <w:tab w:val="left" w:pos="8822"/>
                <w:tab w:val="left" w:pos="10240"/>
              </w:tabs>
              <w:ind w:firstLine="737"/>
              <w:jc w:val="both"/>
              <w:rPr>
                <w:szCs w:val="24"/>
              </w:rPr>
            </w:pPr>
            <w:r w:rsidRPr="00A71433">
              <w:rPr>
                <w:szCs w:val="24"/>
              </w:rPr>
              <w:t>............................................................</w:t>
            </w:r>
            <w:r w:rsidR="00A71433">
              <w:rPr>
                <w:szCs w:val="24"/>
              </w:rPr>
              <w:t xml:space="preserve">           </w:t>
            </w:r>
            <w:r w:rsidRPr="00A71433">
              <w:rPr>
                <w:szCs w:val="24"/>
              </w:rPr>
              <w:t xml:space="preserve"> ............................................................</w:t>
            </w:r>
            <w:r w:rsidR="00A71433">
              <w:rPr>
                <w:szCs w:val="24"/>
              </w:rPr>
              <w:t xml:space="preserve">   </w:t>
            </w:r>
          </w:p>
          <w:p w14:paraId="1F2487CF" w14:textId="77777777" w:rsidR="00F20CCD" w:rsidRPr="00A71433" w:rsidRDefault="00A71433" w:rsidP="00A71433">
            <w:pPr>
              <w:ind w:firstLine="737"/>
              <w:jc w:val="both"/>
              <w:rPr>
                <w:szCs w:val="24"/>
              </w:rPr>
            </w:pPr>
            <w:r>
              <w:rPr>
                <w:szCs w:val="24"/>
              </w:rPr>
              <w:t xml:space="preserve"> </w:t>
            </w:r>
            <w:r w:rsidR="00F20CCD" w:rsidRPr="00A71433">
              <w:rPr>
                <w:szCs w:val="24"/>
              </w:rPr>
              <w:t>(parašas, vardas, pavardė)</w:t>
            </w:r>
            <w:r>
              <w:rPr>
                <w:szCs w:val="24"/>
              </w:rPr>
              <w:t xml:space="preserve">              </w:t>
            </w:r>
            <w:r w:rsidR="00F20CCD" w:rsidRPr="00A71433">
              <w:rPr>
                <w:szCs w:val="24"/>
              </w:rPr>
              <w:t>(parašas, vardas, pavardė)</w:t>
            </w:r>
            <w:r>
              <w:rPr>
                <w:szCs w:val="24"/>
              </w:rPr>
              <w:t xml:space="preserve">        </w:t>
            </w:r>
          </w:p>
          <w:p w14:paraId="577AE4A4" w14:textId="77777777" w:rsidR="00F20CCD" w:rsidRPr="00A71433" w:rsidRDefault="00F20CCD" w:rsidP="00A71433">
            <w:pPr>
              <w:ind w:firstLine="737"/>
              <w:jc w:val="both"/>
              <w:rPr>
                <w:szCs w:val="24"/>
              </w:rPr>
            </w:pPr>
          </w:p>
          <w:p w14:paraId="20A25C9E" w14:textId="77777777" w:rsidR="00F20CCD" w:rsidRPr="00A71433" w:rsidRDefault="00F20CCD" w:rsidP="00A71433">
            <w:pPr>
              <w:ind w:firstLine="737"/>
              <w:jc w:val="both"/>
              <w:rPr>
                <w:szCs w:val="24"/>
              </w:rPr>
            </w:pPr>
          </w:p>
          <w:p w14:paraId="0FC7E89A" w14:textId="77777777" w:rsidR="00F20CCD" w:rsidRPr="00A71433" w:rsidRDefault="00F20CCD" w:rsidP="00A71433">
            <w:pPr>
              <w:tabs>
                <w:tab w:val="left" w:pos="3719"/>
                <w:tab w:val="left" w:pos="5278"/>
                <w:tab w:val="left" w:pos="10240"/>
              </w:tabs>
              <w:ind w:firstLine="737"/>
              <w:jc w:val="both"/>
              <w:rPr>
                <w:szCs w:val="24"/>
              </w:rPr>
            </w:pPr>
            <w:r w:rsidRPr="00A71433">
              <w:rPr>
                <w:szCs w:val="24"/>
              </w:rPr>
              <w:t>..................................................................</w:t>
            </w:r>
            <w:r w:rsidR="00A71433">
              <w:rPr>
                <w:szCs w:val="24"/>
              </w:rPr>
              <w:t xml:space="preserve">             </w:t>
            </w:r>
            <w:r w:rsidRPr="00A71433">
              <w:rPr>
                <w:szCs w:val="24"/>
              </w:rPr>
              <w:t>.......................................</w:t>
            </w:r>
            <w:r w:rsidR="00A71433">
              <w:rPr>
                <w:szCs w:val="24"/>
              </w:rPr>
              <w:t xml:space="preserve">  </w:t>
            </w:r>
            <w:r w:rsidR="00A71433">
              <w:rPr>
                <w:bCs/>
                <w:szCs w:val="24"/>
              </w:rPr>
              <w:t xml:space="preserve"> </w:t>
            </w:r>
            <w:r w:rsidRPr="00A71433">
              <w:rPr>
                <w:bCs/>
                <w:szCs w:val="24"/>
              </w:rPr>
              <w:t>(data</w:t>
            </w:r>
            <w:r w:rsidRPr="00A71433">
              <w:rPr>
                <w:b/>
                <w:bCs/>
                <w:szCs w:val="24"/>
              </w:rPr>
              <w:t>)</w:t>
            </w:r>
            <w:r w:rsidR="00A71433">
              <w:rPr>
                <w:b/>
                <w:bCs/>
                <w:szCs w:val="24"/>
              </w:rPr>
              <w:t xml:space="preserve">                     </w:t>
            </w:r>
            <w:r w:rsidRPr="00A71433">
              <w:rPr>
                <w:bCs/>
                <w:szCs w:val="24"/>
              </w:rPr>
              <w:t>(data)</w:t>
            </w:r>
            <w:r w:rsidR="00A71433">
              <w:rPr>
                <w:bCs/>
                <w:szCs w:val="24"/>
              </w:rPr>
              <w:t xml:space="preserve"> </w:t>
            </w:r>
            <w:r w:rsidR="00A71433">
              <w:rPr>
                <w:b/>
                <w:bCs/>
                <w:szCs w:val="24"/>
              </w:rPr>
              <w:t xml:space="preserve">          </w:t>
            </w:r>
          </w:p>
        </w:tc>
      </w:tr>
      <w:bookmarkEnd w:id="9"/>
    </w:tbl>
    <w:p w14:paraId="58DAD44B" w14:textId="77777777" w:rsidR="00F20CCD" w:rsidRPr="00A71433" w:rsidRDefault="00F20CCD" w:rsidP="00005974">
      <w:pPr>
        <w:jc w:val="both"/>
        <w:rPr>
          <w:szCs w:val="24"/>
          <w:lang w:bidi="lt-LT"/>
        </w:rPr>
      </w:pPr>
    </w:p>
    <w:sectPr w:rsidR="00F20CCD" w:rsidRPr="00A71433" w:rsidSect="0030126C">
      <w:pgSz w:w="16838" w:h="11906" w:orient="landscape" w:code="9"/>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03C8C" w14:textId="77777777" w:rsidR="00A26938" w:rsidRDefault="00A26938" w:rsidP="00A71433">
      <w:r>
        <w:separator/>
      </w:r>
    </w:p>
  </w:endnote>
  <w:endnote w:type="continuationSeparator" w:id="0">
    <w:p w14:paraId="19E59C5A" w14:textId="77777777" w:rsidR="00A26938" w:rsidRDefault="00A26938" w:rsidP="00A71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BA"/>
    <w:family w:val="swiss"/>
    <w:pitch w:val="variable"/>
    <w:sig w:usb0="E5002EFF" w:usb1="C000605B" w:usb2="00000029" w:usb3="00000000" w:csb0="0001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T72o00">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06630" w14:textId="77777777" w:rsidR="00A26938" w:rsidRDefault="00A26938" w:rsidP="00A71433">
      <w:r>
        <w:separator/>
      </w:r>
    </w:p>
  </w:footnote>
  <w:footnote w:type="continuationSeparator" w:id="0">
    <w:p w14:paraId="2F481986" w14:textId="77777777" w:rsidR="00A26938" w:rsidRDefault="00A26938" w:rsidP="00A71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0621573"/>
      <w:docPartObj>
        <w:docPartGallery w:val="Page Numbers (Top of Page)"/>
        <w:docPartUnique/>
      </w:docPartObj>
    </w:sdtPr>
    <w:sdtContent>
      <w:p w14:paraId="700421A5" w14:textId="77777777" w:rsidR="00A71433" w:rsidRDefault="00612E42">
        <w:pPr>
          <w:pStyle w:val="Antrats"/>
          <w:jc w:val="center"/>
        </w:pPr>
        <w:r>
          <w:fldChar w:fldCharType="begin"/>
        </w:r>
        <w:r w:rsidR="00A71433">
          <w:instrText>PAGE   \* MERGEFORMAT</w:instrText>
        </w:r>
        <w:r>
          <w:fldChar w:fldCharType="separate"/>
        </w:r>
        <w:r w:rsidR="00BD62A0">
          <w:rPr>
            <w:noProof/>
          </w:rPr>
          <w:t>2</w:t>
        </w:r>
        <w:r>
          <w:fldChar w:fldCharType="end"/>
        </w:r>
      </w:p>
    </w:sdtContent>
  </w:sdt>
  <w:p w14:paraId="698B974C" w14:textId="77777777" w:rsidR="00A71433" w:rsidRDefault="00A714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C2037ED"/>
    <w:multiLevelType w:val="hybridMultilevel"/>
    <w:tmpl w:val="D5301538"/>
    <w:lvl w:ilvl="0" w:tplc="8320ED98">
      <w:start w:val="1"/>
      <w:numFmt w:val="decimal"/>
      <w:lvlText w:val="%1."/>
      <w:lvlJc w:val="left"/>
      <w:pPr>
        <w:ind w:left="1069" w:hanging="360"/>
      </w:pPr>
      <w:rPr>
        <w:rFonts w:cs="Times New Roman"/>
        <w:color w:val="auto"/>
      </w:rPr>
    </w:lvl>
    <w:lvl w:ilvl="1" w:tplc="04270019">
      <w:start w:val="1"/>
      <w:numFmt w:val="lowerLetter"/>
      <w:lvlText w:val="%2."/>
      <w:lvlJc w:val="left"/>
      <w:pPr>
        <w:ind w:left="1789" w:hanging="360"/>
      </w:pPr>
      <w:rPr>
        <w:rFonts w:cs="Times New Roman"/>
      </w:rPr>
    </w:lvl>
    <w:lvl w:ilvl="2" w:tplc="0427001B">
      <w:start w:val="1"/>
      <w:numFmt w:val="lowerRoman"/>
      <w:lvlText w:val="%3."/>
      <w:lvlJc w:val="right"/>
      <w:pPr>
        <w:ind w:left="2509" w:hanging="180"/>
      </w:pPr>
      <w:rPr>
        <w:rFonts w:cs="Times New Roman"/>
      </w:rPr>
    </w:lvl>
    <w:lvl w:ilvl="3" w:tplc="0427000F">
      <w:start w:val="1"/>
      <w:numFmt w:val="decimal"/>
      <w:lvlText w:val="%4."/>
      <w:lvlJc w:val="left"/>
      <w:pPr>
        <w:ind w:left="3229" w:hanging="360"/>
      </w:pPr>
      <w:rPr>
        <w:rFonts w:cs="Times New Roman"/>
      </w:rPr>
    </w:lvl>
    <w:lvl w:ilvl="4" w:tplc="04270019">
      <w:start w:val="1"/>
      <w:numFmt w:val="lowerLetter"/>
      <w:lvlText w:val="%5."/>
      <w:lvlJc w:val="left"/>
      <w:pPr>
        <w:ind w:left="3949" w:hanging="360"/>
      </w:pPr>
      <w:rPr>
        <w:rFonts w:cs="Times New Roman"/>
      </w:rPr>
    </w:lvl>
    <w:lvl w:ilvl="5" w:tplc="0427001B">
      <w:start w:val="1"/>
      <w:numFmt w:val="lowerRoman"/>
      <w:lvlText w:val="%6."/>
      <w:lvlJc w:val="right"/>
      <w:pPr>
        <w:ind w:left="4669" w:hanging="180"/>
      </w:pPr>
      <w:rPr>
        <w:rFonts w:cs="Times New Roman"/>
      </w:rPr>
    </w:lvl>
    <w:lvl w:ilvl="6" w:tplc="0427000F">
      <w:start w:val="1"/>
      <w:numFmt w:val="decimal"/>
      <w:lvlText w:val="%7."/>
      <w:lvlJc w:val="left"/>
      <w:pPr>
        <w:ind w:left="5389" w:hanging="360"/>
      </w:pPr>
      <w:rPr>
        <w:rFonts w:cs="Times New Roman"/>
      </w:rPr>
    </w:lvl>
    <w:lvl w:ilvl="7" w:tplc="04270019">
      <w:start w:val="1"/>
      <w:numFmt w:val="lowerLetter"/>
      <w:lvlText w:val="%8."/>
      <w:lvlJc w:val="left"/>
      <w:pPr>
        <w:ind w:left="6109" w:hanging="360"/>
      </w:pPr>
      <w:rPr>
        <w:rFonts w:cs="Times New Roman"/>
      </w:rPr>
    </w:lvl>
    <w:lvl w:ilvl="8" w:tplc="0427001B">
      <w:start w:val="1"/>
      <w:numFmt w:val="lowerRoman"/>
      <w:lvlText w:val="%9."/>
      <w:lvlJc w:val="right"/>
      <w:pPr>
        <w:ind w:left="6829" w:hanging="180"/>
      </w:pPr>
      <w:rPr>
        <w:rFonts w:cs="Times New Roman"/>
      </w:rPr>
    </w:lvl>
  </w:abstractNum>
  <w:abstractNum w:abstractNumId="2" w15:restartNumberingAfterBreak="0">
    <w:nsid w:val="20202E9E"/>
    <w:multiLevelType w:val="multilevel"/>
    <w:tmpl w:val="066E01AC"/>
    <w:lvl w:ilvl="0">
      <w:start w:val="12"/>
      <w:numFmt w:val="decimal"/>
      <w:lvlText w:val="%1."/>
      <w:lvlJc w:val="left"/>
      <w:pPr>
        <w:ind w:left="2040" w:hanging="480"/>
      </w:pPr>
      <w:rPr>
        <w:rFonts w:hint="default"/>
        <w:i w:val="0"/>
        <w:i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CE4E16"/>
    <w:multiLevelType w:val="multilevel"/>
    <w:tmpl w:val="BFB62D3C"/>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b/>
        <w:bCs/>
      </w:rPr>
    </w:lvl>
    <w:lvl w:ilvl="2">
      <w:start w:val="1"/>
      <w:numFmt w:val="decimal"/>
      <w:lvlText w:val="%1.%2.%3."/>
      <w:lvlJc w:val="left"/>
      <w:pPr>
        <w:ind w:left="1800" w:hanging="720"/>
      </w:pPr>
      <w:rPr>
        <w:rFonts w:hint="default"/>
        <w:sz w:val="24"/>
        <w:szCs w:val="24"/>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27A7723E"/>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450245"/>
    <w:multiLevelType w:val="multilevel"/>
    <w:tmpl w:val="797A9FEE"/>
    <w:lvl w:ilvl="0">
      <w:start w:val="2"/>
      <w:numFmt w:val="decimal"/>
      <w:lvlText w:val="%1."/>
      <w:lvlJc w:val="left"/>
      <w:pPr>
        <w:ind w:left="540" w:hanging="540"/>
      </w:pPr>
      <w:rPr>
        <w:rFonts w:hint="default"/>
        <w:color w:val="auto"/>
      </w:rPr>
    </w:lvl>
    <w:lvl w:ilvl="1">
      <w:start w:val="4"/>
      <w:numFmt w:val="decimal"/>
      <w:lvlText w:val="%1.%2."/>
      <w:lvlJc w:val="left"/>
      <w:pPr>
        <w:ind w:left="1080" w:hanging="54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6" w15:restartNumberingAfterBreak="0">
    <w:nsid w:val="2E105AAA"/>
    <w:multiLevelType w:val="multilevel"/>
    <w:tmpl w:val="01E6212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2FA91026"/>
    <w:multiLevelType w:val="multilevel"/>
    <w:tmpl w:val="70FE376C"/>
    <w:lvl w:ilvl="0">
      <w:start w:val="3"/>
      <w:numFmt w:val="decimal"/>
      <w:lvlText w:val="%1."/>
      <w:lvlJc w:val="left"/>
      <w:pPr>
        <w:ind w:left="540" w:hanging="540"/>
      </w:pPr>
      <w:rPr>
        <w:rFonts w:hint="default"/>
      </w:rPr>
    </w:lvl>
    <w:lvl w:ilvl="1">
      <w:start w:val="6"/>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3079562D"/>
    <w:multiLevelType w:val="hybridMultilevel"/>
    <w:tmpl w:val="A02AFB56"/>
    <w:lvl w:ilvl="0" w:tplc="2E1E9320">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219358E"/>
    <w:multiLevelType w:val="multilevel"/>
    <w:tmpl w:val="A0CE72C4"/>
    <w:lvl w:ilvl="0">
      <w:start w:val="4"/>
      <w:numFmt w:val="decimal"/>
      <w:lvlText w:val="%1."/>
      <w:lvlJc w:val="left"/>
      <w:pPr>
        <w:ind w:left="540" w:hanging="540"/>
      </w:pPr>
      <w:rPr>
        <w:rFonts w:hint="default"/>
        <w:b w:val="0"/>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C83333B"/>
    <w:multiLevelType w:val="multilevel"/>
    <w:tmpl w:val="32A2C5EC"/>
    <w:lvl w:ilvl="0">
      <w:start w:val="4"/>
      <w:numFmt w:val="decimal"/>
      <w:lvlText w:val="%1."/>
      <w:lvlJc w:val="left"/>
      <w:pPr>
        <w:ind w:left="540" w:hanging="540"/>
      </w:pPr>
      <w:rPr>
        <w:rFonts w:hint="default"/>
      </w:rPr>
    </w:lvl>
    <w:lvl w:ilvl="1">
      <w:start w:val="2"/>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4E136AA7"/>
    <w:multiLevelType w:val="multilevel"/>
    <w:tmpl w:val="3B9676A4"/>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04E5A7A"/>
    <w:multiLevelType w:val="multilevel"/>
    <w:tmpl w:val="BFB62D3C"/>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b/>
        <w:bCs/>
      </w:rPr>
    </w:lvl>
    <w:lvl w:ilvl="2">
      <w:start w:val="1"/>
      <w:numFmt w:val="decimal"/>
      <w:lvlText w:val="%1.%2.%3."/>
      <w:lvlJc w:val="left"/>
      <w:pPr>
        <w:ind w:left="1800" w:hanging="720"/>
      </w:pPr>
      <w:rPr>
        <w:rFonts w:hint="default"/>
        <w:sz w:val="24"/>
        <w:szCs w:val="24"/>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74F76F84"/>
    <w:multiLevelType w:val="hybridMultilevel"/>
    <w:tmpl w:val="AA7829DA"/>
    <w:lvl w:ilvl="0" w:tplc="AC94520A">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152" w:hanging="432"/>
      </w:pPr>
      <w:rPr>
        <w:rFonts w:cs="Times New Roman"/>
      </w:rPr>
    </w:lvl>
    <w:lvl w:ilvl="1">
      <w:start w:val="1"/>
      <w:numFmt w:val="decimal"/>
      <w:pStyle w:val="Antrat2"/>
      <w:suff w:val="space"/>
      <w:lvlText w:val="%1.%2."/>
      <w:lvlJc w:val="left"/>
      <w:pPr>
        <w:ind w:left="360" w:firstLine="720"/>
      </w:pPr>
      <w:rPr>
        <w:rFonts w:cs="Times New Roman"/>
        <w:b w:val="0"/>
        <w:i w:val="0"/>
        <w:strike/>
      </w:rPr>
    </w:lvl>
    <w:lvl w:ilvl="2">
      <w:start w:val="1"/>
      <w:numFmt w:val="decimal"/>
      <w:pStyle w:val="Antrat3"/>
      <w:suff w:val="space"/>
      <w:lvlText w:val="%1.%2.%3."/>
      <w:lvlJc w:val="left"/>
      <w:pPr>
        <w:ind w:left="-294" w:firstLine="720"/>
      </w:pPr>
      <w:rPr>
        <w:rFonts w:cs="Times New Roman"/>
      </w:rPr>
    </w:lvl>
    <w:lvl w:ilvl="3">
      <w:start w:val="1"/>
      <w:numFmt w:val="decimal"/>
      <w:pStyle w:val="Antrat4"/>
      <w:lvlText w:val="%1.%2.%3.%4"/>
      <w:lvlJc w:val="left"/>
      <w:pPr>
        <w:tabs>
          <w:tab w:val="num" w:pos="1584"/>
        </w:tabs>
        <w:ind w:left="1584" w:hanging="864"/>
      </w:pPr>
      <w:rPr>
        <w:rFonts w:cs="Times New Roman"/>
      </w:rPr>
    </w:lvl>
    <w:lvl w:ilvl="4">
      <w:start w:val="1"/>
      <w:numFmt w:val="decimal"/>
      <w:pStyle w:val="Antrat5"/>
      <w:lvlText w:val="%1.%2.%3.%4.%5"/>
      <w:lvlJc w:val="left"/>
      <w:pPr>
        <w:tabs>
          <w:tab w:val="num" w:pos="1728"/>
        </w:tabs>
        <w:ind w:left="1728" w:hanging="1008"/>
      </w:pPr>
      <w:rPr>
        <w:rFonts w:cs="Times New Roman"/>
      </w:rPr>
    </w:lvl>
    <w:lvl w:ilvl="5">
      <w:start w:val="1"/>
      <w:numFmt w:val="decimal"/>
      <w:pStyle w:val="Antrat6"/>
      <w:lvlText w:val="%1.%2.%3.%4.%5.%6"/>
      <w:lvlJc w:val="left"/>
      <w:pPr>
        <w:tabs>
          <w:tab w:val="num" w:pos="1872"/>
        </w:tabs>
        <w:ind w:left="1872" w:hanging="1152"/>
      </w:pPr>
      <w:rPr>
        <w:rFonts w:cs="Times New Roman"/>
      </w:rPr>
    </w:lvl>
    <w:lvl w:ilvl="6">
      <w:start w:val="1"/>
      <w:numFmt w:val="decimal"/>
      <w:pStyle w:val="Antrat7"/>
      <w:lvlText w:val="%1.%2.%3.%4.%5.%6.%7"/>
      <w:lvlJc w:val="left"/>
      <w:pPr>
        <w:tabs>
          <w:tab w:val="num" w:pos="2016"/>
        </w:tabs>
        <w:ind w:left="2016" w:hanging="1296"/>
      </w:pPr>
      <w:rPr>
        <w:rFonts w:cs="Times New Roman"/>
      </w:rPr>
    </w:lvl>
    <w:lvl w:ilvl="7">
      <w:start w:val="1"/>
      <w:numFmt w:val="decimal"/>
      <w:pStyle w:val="Antrat8"/>
      <w:lvlText w:val="%1.%2.%3.%4.%5.%6.%7.%8"/>
      <w:lvlJc w:val="left"/>
      <w:pPr>
        <w:tabs>
          <w:tab w:val="num" w:pos="2160"/>
        </w:tabs>
        <w:ind w:left="2160" w:hanging="1440"/>
      </w:pPr>
      <w:rPr>
        <w:rFonts w:cs="Times New Roman"/>
      </w:rPr>
    </w:lvl>
    <w:lvl w:ilvl="8">
      <w:start w:val="1"/>
      <w:numFmt w:val="decimal"/>
      <w:pStyle w:val="Antrat9"/>
      <w:lvlText w:val="%1.%2.%3.%4.%5.%6.%7.%8.%9"/>
      <w:lvlJc w:val="left"/>
      <w:pPr>
        <w:tabs>
          <w:tab w:val="num" w:pos="2304"/>
        </w:tabs>
        <w:ind w:left="2304" w:hanging="1584"/>
      </w:pPr>
      <w:rPr>
        <w:rFonts w:cs="Times New Roman"/>
      </w:rPr>
    </w:lvl>
  </w:abstractNum>
  <w:num w:numId="1" w16cid:durableId="182401348">
    <w:abstractNumId w:val="15"/>
  </w:num>
  <w:num w:numId="2" w16cid:durableId="1256522885">
    <w:abstractNumId w:val="8"/>
  </w:num>
  <w:num w:numId="3" w16cid:durableId="1343897741">
    <w:abstractNumId w:val="4"/>
  </w:num>
  <w:num w:numId="4" w16cid:durableId="1597594647">
    <w:abstractNumId w:val="12"/>
  </w:num>
  <w:num w:numId="5" w16cid:durableId="2131430539">
    <w:abstractNumId w:val="13"/>
  </w:num>
  <w:num w:numId="6" w16cid:durableId="663557717">
    <w:abstractNumId w:val="6"/>
  </w:num>
  <w:num w:numId="7" w16cid:durableId="489450015">
    <w:abstractNumId w:val="10"/>
  </w:num>
  <w:num w:numId="8" w16cid:durableId="776413648">
    <w:abstractNumId w:val="9"/>
  </w:num>
  <w:num w:numId="9" w16cid:durableId="8145585">
    <w:abstractNumId w:val="11"/>
  </w:num>
  <w:num w:numId="10" w16cid:durableId="549264882">
    <w:abstractNumId w:val="2"/>
  </w:num>
  <w:num w:numId="11" w16cid:durableId="745878236">
    <w:abstractNumId w:val="7"/>
  </w:num>
  <w:num w:numId="12" w16cid:durableId="751123982">
    <w:abstractNumId w:val="14"/>
  </w:num>
  <w:num w:numId="13" w16cid:durableId="9838498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566946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9731078">
    <w:abstractNumId w:val="5"/>
  </w:num>
  <w:num w:numId="16" w16cid:durableId="1383020333">
    <w:abstractNumId w:val="1"/>
  </w:num>
  <w:num w:numId="17" w16cid:durableId="1340545570">
    <w:abstractNumId w:val="3"/>
  </w:num>
  <w:num w:numId="18" w16cid:durableId="889651702">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E396E"/>
    <w:rsid w:val="000038F5"/>
    <w:rsid w:val="00005974"/>
    <w:rsid w:val="00011555"/>
    <w:rsid w:val="000250D2"/>
    <w:rsid w:val="00027C75"/>
    <w:rsid w:val="00056DB4"/>
    <w:rsid w:val="000704A9"/>
    <w:rsid w:val="0009019E"/>
    <w:rsid w:val="0009342C"/>
    <w:rsid w:val="0009753C"/>
    <w:rsid w:val="000B3E9B"/>
    <w:rsid w:val="000D16BF"/>
    <w:rsid w:val="000D2C0C"/>
    <w:rsid w:val="000D55B6"/>
    <w:rsid w:val="00115E30"/>
    <w:rsid w:val="00132D92"/>
    <w:rsid w:val="001574F7"/>
    <w:rsid w:val="001704A5"/>
    <w:rsid w:val="001816E5"/>
    <w:rsid w:val="00190384"/>
    <w:rsid w:val="001A7297"/>
    <w:rsid w:val="001B3556"/>
    <w:rsid w:val="001C0BFC"/>
    <w:rsid w:val="001C25AC"/>
    <w:rsid w:val="001C2F49"/>
    <w:rsid w:val="00207736"/>
    <w:rsid w:val="00213824"/>
    <w:rsid w:val="00222B04"/>
    <w:rsid w:val="00234368"/>
    <w:rsid w:val="00245915"/>
    <w:rsid w:val="00271D20"/>
    <w:rsid w:val="00290DBC"/>
    <w:rsid w:val="00291229"/>
    <w:rsid w:val="002F5C5A"/>
    <w:rsid w:val="0030126C"/>
    <w:rsid w:val="00312576"/>
    <w:rsid w:val="00313819"/>
    <w:rsid w:val="00361C47"/>
    <w:rsid w:val="00383E01"/>
    <w:rsid w:val="003C44CC"/>
    <w:rsid w:val="0043724C"/>
    <w:rsid w:val="004567AB"/>
    <w:rsid w:val="004646E1"/>
    <w:rsid w:val="0047076C"/>
    <w:rsid w:val="00495FB4"/>
    <w:rsid w:val="004C2744"/>
    <w:rsid w:val="005425B6"/>
    <w:rsid w:val="00554859"/>
    <w:rsid w:val="005714E1"/>
    <w:rsid w:val="005B5644"/>
    <w:rsid w:val="005C1EC5"/>
    <w:rsid w:val="005E3986"/>
    <w:rsid w:val="005E5BC4"/>
    <w:rsid w:val="00602EDB"/>
    <w:rsid w:val="006115E6"/>
    <w:rsid w:val="00612E42"/>
    <w:rsid w:val="006159C7"/>
    <w:rsid w:val="00616617"/>
    <w:rsid w:val="0062216F"/>
    <w:rsid w:val="00634BF2"/>
    <w:rsid w:val="00655C54"/>
    <w:rsid w:val="00670CDA"/>
    <w:rsid w:val="00671385"/>
    <w:rsid w:val="00674E34"/>
    <w:rsid w:val="00677E5B"/>
    <w:rsid w:val="00683321"/>
    <w:rsid w:val="00696EAA"/>
    <w:rsid w:val="006A4CD9"/>
    <w:rsid w:val="006B3146"/>
    <w:rsid w:val="006D2E3B"/>
    <w:rsid w:val="006E6CDA"/>
    <w:rsid w:val="006F0FCF"/>
    <w:rsid w:val="007136C7"/>
    <w:rsid w:val="00717560"/>
    <w:rsid w:val="0072597E"/>
    <w:rsid w:val="00740B94"/>
    <w:rsid w:val="007805A1"/>
    <w:rsid w:val="007D1035"/>
    <w:rsid w:val="007D21BF"/>
    <w:rsid w:val="00856925"/>
    <w:rsid w:val="00872D4C"/>
    <w:rsid w:val="00890036"/>
    <w:rsid w:val="00895DA4"/>
    <w:rsid w:val="0089772F"/>
    <w:rsid w:val="008C2688"/>
    <w:rsid w:val="00916011"/>
    <w:rsid w:val="00947CFE"/>
    <w:rsid w:val="0096223C"/>
    <w:rsid w:val="00975595"/>
    <w:rsid w:val="00990E61"/>
    <w:rsid w:val="009A04FB"/>
    <w:rsid w:val="009A0D64"/>
    <w:rsid w:val="009A5A10"/>
    <w:rsid w:val="009F1B97"/>
    <w:rsid w:val="00A16740"/>
    <w:rsid w:val="00A20404"/>
    <w:rsid w:val="00A21AF7"/>
    <w:rsid w:val="00A25760"/>
    <w:rsid w:val="00A26938"/>
    <w:rsid w:val="00A54997"/>
    <w:rsid w:val="00A54FD5"/>
    <w:rsid w:val="00A616C5"/>
    <w:rsid w:val="00A71433"/>
    <w:rsid w:val="00A77712"/>
    <w:rsid w:val="00AA652D"/>
    <w:rsid w:val="00AB33FB"/>
    <w:rsid w:val="00AD45CB"/>
    <w:rsid w:val="00B14576"/>
    <w:rsid w:val="00B265E1"/>
    <w:rsid w:val="00B35B51"/>
    <w:rsid w:val="00B83C95"/>
    <w:rsid w:val="00BA0CAE"/>
    <w:rsid w:val="00BB2A20"/>
    <w:rsid w:val="00BC17F0"/>
    <w:rsid w:val="00BD50B8"/>
    <w:rsid w:val="00BD62A0"/>
    <w:rsid w:val="00BE396E"/>
    <w:rsid w:val="00BF64CD"/>
    <w:rsid w:val="00C1646A"/>
    <w:rsid w:val="00C26F7D"/>
    <w:rsid w:val="00C35115"/>
    <w:rsid w:val="00C404E7"/>
    <w:rsid w:val="00C511C8"/>
    <w:rsid w:val="00C67473"/>
    <w:rsid w:val="00C72B7F"/>
    <w:rsid w:val="00C96D42"/>
    <w:rsid w:val="00CB5E8E"/>
    <w:rsid w:val="00D15318"/>
    <w:rsid w:val="00D3796F"/>
    <w:rsid w:val="00D65199"/>
    <w:rsid w:val="00D664E7"/>
    <w:rsid w:val="00D9063D"/>
    <w:rsid w:val="00DD7712"/>
    <w:rsid w:val="00E2256D"/>
    <w:rsid w:val="00E367CC"/>
    <w:rsid w:val="00E47608"/>
    <w:rsid w:val="00E94D3A"/>
    <w:rsid w:val="00EF18CA"/>
    <w:rsid w:val="00F13C03"/>
    <w:rsid w:val="00F145F3"/>
    <w:rsid w:val="00F20CCD"/>
    <w:rsid w:val="00F23F40"/>
    <w:rsid w:val="00F34C4D"/>
    <w:rsid w:val="00F35C89"/>
    <w:rsid w:val="00F36B46"/>
    <w:rsid w:val="00F40AE4"/>
    <w:rsid w:val="00F62A16"/>
    <w:rsid w:val="00F704B7"/>
    <w:rsid w:val="00FA629E"/>
    <w:rsid w:val="00FA6B01"/>
    <w:rsid w:val="00FD5E35"/>
    <w:rsid w:val="00FE3745"/>
    <w:rsid w:val="00FE6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7CB7C"/>
  <w15:docId w15:val="{A5D3FFD2-2891-45C6-9770-9D84A5783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396E"/>
    <w:pPr>
      <w:spacing w:after="0" w:line="240" w:lineRule="auto"/>
    </w:pPr>
    <w:rPr>
      <w:rFonts w:ascii="Times New Roman" w:eastAsia="Times New Roman" w:hAnsi="Times New Roman" w:cs="Times New Roman"/>
      <w:kern w:val="0"/>
      <w:sz w:val="24"/>
      <w:szCs w:val="20"/>
      <w:lang w:eastAsia="lt-LT"/>
    </w:rPr>
  </w:style>
  <w:style w:type="paragraph" w:styleId="Antrat1">
    <w:name w:val="heading 1"/>
    <w:aliases w:val="Appendix"/>
    <w:basedOn w:val="prastasis"/>
    <w:next w:val="prastasis"/>
    <w:link w:val="Antrat1Diagrama"/>
    <w:uiPriority w:val="9"/>
    <w:qFormat/>
    <w:rsid w:val="00BE396E"/>
    <w:pPr>
      <w:keepNext/>
      <w:numPr>
        <w:numId w:val="1"/>
      </w:numPr>
      <w:spacing w:before="360" w:after="360"/>
      <w:jc w:val="center"/>
      <w:outlineLvl w:val="0"/>
    </w:pPr>
    <w:rPr>
      <w:rFonts w:eastAsia="Calibri"/>
      <w:sz w:val="28"/>
    </w:rPr>
  </w:style>
  <w:style w:type="paragraph" w:styleId="Antrat2">
    <w:name w:val="heading 2"/>
    <w:aliases w:val="Title Header2"/>
    <w:basedOn w:val="prastasis"/>
    <w:next w:val="prastasis"/>
    <w:link w:val="Antrat2Diagrama"/>
    <w:qFormat/>
    <w:rsid w:val="00BE396E"/>
    <w:pPr>
      <w:numPr>
        <w:ilvl w:val="1"/>
        <w:numId w:val="1"/>
      </w:numPr>
      <w:jc w:val="both"/>
      <w:outlineLvl w:val="1"/>
    </w:pPr>
    <w:rPr>
      <w:rFonts w:eastAsia="Calibri"/>
      <w:sz w:val="20"/>
    </w:rPr>
  </w:style>
  <w:style w:type="paragraph" w:styleId="Antrat3">
    <w:name w:val="heading 3"/>
    <w:aliases w:val="Section Header3,Sub-Clause Paragraph"/>
    <w:basedOn w:val="prastasis"/>
    <w:next w:val="prastasis"/>
    <w:link w:val="Antrat3Diagrama"/>
    <w:qFormat/>
    <w:rsid w:val="00BE396E"/>
    <w:pPr>
      <w:keepNext/>
      <w:numPr>
        <w:ilvl w:val="2"/>
        <w:numId w:val="1"/>
      </w:numPr>
      <w:jc w:val="both"/>
      <w:outlineLvl w:val="2"/>
    </w:pPr>
    <w:rPr>
      <w:rFonts w:eastAsia="Calibri"/>
      <w:sz w:val="20"/>
    </w:rPr>
  </w:style>
  <w:style w:type="paragraph" w:styleId="Antrat4">
    <w:name w:val="heading 4"/>
    <w:aliases w:val="Sub-Clause Sub-paragraph,Heading 4 Char Char Char Char,Heading 4 Char Char Char Char Char, Sub-Clause Sub-paragraph"/>
    <w:basedOn w:val="prastasis"/>
    <w:next w:val="prastasis"/>
    <w:link w:val="Antrat4Diagrama"/>
    <w:qFormat/>
    <w:rsid w:val="00BE396E"/>
    <w:pPr>
      <w:keepNext/>
      <w:numPr>
        <w:ilvl w:val="3"/>
        <w:numId w:val="1"/>
      </w:numPr>
      <w:outlineLvl w:val="3"/>
    </w:pPr>
    <w:rPr>
      <w:rFonts w:eastAsia="Calibri"/>
      <w:b/>
      <w:sz w:val="20"/>
    </w:rPr>
  </w:style>
  <w:style w:type="paragraph" w:styleId="Antrat5">
    <w:name w:val="heading 5"/>
    <w:basedOn w:val="prastasis"/>
    <w:next w:val="prastasis"/>
    <w:link w:val="Antrat5Diagrama"/>
    <w:qFormat/>
    <w:rsid w:val="00BE396E"/>
    <w:pPr>
      <w:keepNext/>
      <w:numPr>
        <w:ilvl w:val="4"/>
        <w:numId w:val="1"/>
      </w:numPr>
      <w:outlineLvl w:val="4"/>
    </w:pPr>
    <w:rPr>
      <w:rFonts w:eastAsia="Calibri"/>
      <w:b/>
      <w:sz w:val="20"/>
    </w:rPr>
  </w:style>
  <w:style w:type="paragraph" w:styleId="Antrat6">
    <w:name w:val="heading 6"/>
    <w:basedOn w:val="prastasis"/>
    <w:next w:val="prastasis"/>
    <w:link w:val="Antrat6Diagrama"/>
    <w:qFormat/>
    <w:rsid w:val="00BE396E"/>
    <w:pPr>
      <w:keepNext/>
      <w:numPr>
        <w:ilvl w:val="5"/>
        <w:numId w:val="1"/>
      </w:numPr>
      <w:outlineLvl w:val="5"/>
    </w:pPr>
    <w:rPr>
      <w:rFonts w:eastAsia="Calibri"/>
      <w:b/>
      <w:sz w:val="20"/>
    </w:rPr>
  </w:style>
  <w:style w:type="paragraph" w:styleId="Antrat7">
    <w:name w:val="heading 7"/>
    <w:basedOn w:val="prastasis"/>
    <w:next w:val="prastasis"/>
    <w:link w:val="Antrat7Diagrama"/>
    <w:qFormat/>
    <w:rsid w:val="00BE396E"/>
    <w:pPr>
      <w:keepNext/>
      <w:numPr>
        <w:ilvl w:val="6"/>
        <w:numId w:val="1"/>
      </w:numPr>
      <w:outlineLvl w:val="6"/>
    </w:pPr>
    <w:rPr>
      <w:rFonts w:eastAsia="Calibri"/>
      <w:sz w:val="20"/>
    </w:rPr>
  </w:style>
  <w:style w:type="paragraph" w:styleId="Antrat8">
    <w:name w:val="heading 8"/>
    <w:basedOn w:val="prastasis"/>
    <w:next w:val="prastasis"/>
    <w:link w:val="Antrat8Diagrama"/>
    <w:qFormat/>
    <w:rsid w:val="00BE396E"/>
    <w:pPr>
      <w:keepNext/>
      <w:numPr>
        <w:ilvl w:val="7"/>
        <w:numId w:val="1"/>
      </w:numPr>
      <w:outlineLvl w:val="7"/>
    </w:pPr>
    <w:rPr>
      <w:rFonts w:eastAsia="Calibri"/>
      <w:b/>
      <w:sz w:val="20"/>
    </w:rPr>
  </w:style>
  <w:style w:type="paragraph" w:styleId="Antrat9">
    <w:name w:val="heading 9"/>
    <w:basedOn w:val="prastasis"/>
    <w:next w:val="prastasis"/>
    <w:link w:val="Antrat9Diagrama"/>
    <w:qFormat/>
    <w:rsid w:val="00BE396E"/>
    <w:pPr>
      <w:keepNext/>
      <w:numPr>
        <w:ilvl w:val="8"/>
        <w:numId w:val="1"/>
      </w:numPr>
      <w:outlineLvl w:val="8"/>
    </w:pPr>
    <w:rPr>
      <w:rFonts w:eastAsia="Calibri"/>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BE396E"/>
    <w:rPr>
      <w:rFonts w:ascii="Times New Roman" w:eastAsia="Calibri" w:hAnsi="Times New Roman" w:cs="Times New Roman"/>
      <w:kern w:val="0"/>
      <w:sz w:val="28"/>
      <w:szCs w:val="20"/>
      <w:lang w:eastAsia="lt-LT"/>
    </w:rPr>
  </w:style>
  <w:style w:type="character" w:customStyle="1" w:styleId="Antrat2Diagrama">
    <w:name w:val="Antraštė 2 Diagrama"/>
    <w:aliases w:val="Title Header2 Diagrama"/>
    <w:basedOn w:val="Numatytasispastraiposriftas"/>
    <w:link w:val="Antrat2"/>
    <w:rsid w:val="00BE396E"/>
    <w:rPr>
      <w:rFonts w:ascii="Times New Roman" w:eastAsia="Calibri" w:hAnsi="Times New Roman" w:cs="Times New Roman"/>
      <w:kern w:val="0"/>
      <w:sz w:val="20"/>
      <w:szCs w:val="20"/>
      <w:lang w:eastAsia="lt-LT"/>
    </w:rPr>
  </w:style>
  <w:style w:type="character" w:customStyle="1" w:styleId="Antrat3Diagrama">
    <w:name w:val="Antraštė 3 Diagrama"/>
    <w:aliases w:val="Section Header3 Diagrama,Sub-Clause Paragraph Diagrama"/>
    <w:basedOn w:val="Numatytasispastraiposriftas"/>
    <w:link w:val="Antrat3"/>
    <w:rsid w:val="00BE396E"/>
    <w:rPr>
      <w:rFonts w:ascii="Times New Roman" w:eastAsia="Calibri" w:hAnsi="Times New Roman" w:cs="Times New Roman"/>
      <w:kern w:val="0"/>
      <w:sz w:val="20"/>
      <w:szCs w:val="20"/>
      <w:lang w:eastAsia="lt-LT"/>
    </w:rPr>
  </w:style>
  <w:style w:type="character" w:customStyle="1" w:styleId="Antrat4Diagrama">
    <w:name w:val="Antraštė 4 Diagrama"/>
    <w:aliases w:val="Sub-Clause Sub-paragraph Diagrama,Heading 4 Char Char Char Char Diagrama,Heading 4 Char Char Char Char Char Diagrama, Sub-Clause Sub-paragraph Diagrama"/>
    <w:basedOn w:val="Numatytasispastraiposriftas"/>
    <w:link w:val="Antrat4"/>
    <w:rsid w:val="00BE396E"/>
    <w:rPr>
      <w:rFonts w:ascii="Times New Roman" w:eastAsia="Calibri" w:hAnsi="Times New Roman" w:cs="Times New Roman"/>
      <w:b/>
      <w:kern w:val="0"/>
      <w:sz w:val="20"/>
      <w:szCs w:val="20"/>
      <w:lang w:eastAsia="lt-LT"/>
    </w:rPr>
  </w:style>
  <w:style w:type="character" w:customStyle="1" w:styleId="Antrat5Diagrama">
    <w:name w:val="Antraštė 5 Diagrama"/>
    <w:basedOn w:val="Numatytasispastraiposriftas"/>
    <w:link w:val="Antrat5"/>
    <w:rsid w:val="00BE396E"/>
    <w:rPr>
      <w:rFonts w:ascii="Times New Roman" w:eastAsia="Calibri" w:hAnsi="Times New Roman" w:cs="Times New Roman"/>
      <w:b/>
      <w:kern w:val="0"/>
      <w:sz w:val="20"/>
      <w:szCs w:val="20"/>
      <w:lang w:eastAsia="lt-LT"/>
    </w:rPr>
  </w:style>
  <w:style w:type="character" w:customStyle="1" w:styleId="Antrat6Diagrama">
    <w:name w:val="Antraštė 6 Diagrama"/>
    <w:basedOn w:val="Numatytasispastraiposriftas"/>
    <w:link w:val="Antrat6"/>
    <w:rsid w:val="00BE396E"/>
    <w:rPr>
      <w:rFonts w:ascii="Times New Roman" w:eastAsia="Calibri" w:hAnsi="Times New Roman" w:cs="Times New Roman"/>
      <w:b/>
      <w:kern w:val="0"/>
      <w:sz w:val="20"/>
      <w:szCs w:val="20"/>
      <w:lang w:eastAsia="lt-LT"/>
    </w:rPr>
  </w:style>
  <w:style w:type="character" w:customStyle="1" w:styleId="Antrat7Diagrama">
    <w:name w:val="Antraštė 7 Diagrama"/>
    <w:basedOn w:val="Numatytasispastraiposriftas"/>
    <w:link w:val="Antrat7"/>
    <w:rsid w:val="00BE396E"/>
    <w:rPr>
      <w:rFonts w:ascii="Times New Roman" w:eastAsia="Calibri" w:hAnsi="Times New Roman" w:cs="Times New Roman"/>
      <w:kern w:val="0"/>
      <w:sz w:val="20"/>
      <w:szCs w:val="20"/>
      <w:lang w:eastAsia="lt-LT"/>
    </w:rPr>
  </w:style>
  <w:style w:type="character" w:customStyle="1" w:styleId="Antrat8Diagrama">
    <w:name w:val="Antraštė 8 Diagrama"/>
    <w:basedOn w:val="Numatytasispastraiposriftas"/>
    <w:link w:val="Antrat8"/>
    <w:rsid w:val="00BE396E"/>
    <w:rPr>
      <w:rFonts w:ascii="Times New Roman" w:eastAsia="Calibri" w:hAnsi="Times New Roman" w:cs="Times New Roman"/>
      <w:b/>
      <w:kern w:val="0"/>
      <w:sz w:val="20"/>
      <w:szCs w:val="20"/>
      <w:lang w:eastAsia="lt-LT"/>
    </w:rPr>
  </w:style>
  <w:style w:type="character" w:customStyle="1" w:styleId="Antrat9Diagrama">
    <w:name w:val="Antraštė 9 Diagrama"/>
    <w:basedOn w:val="Numatytasispastraiposriftas"/>
    <w:link w:val="Antrat9"/>
    <w:rsid w:val="00BE396E"/>
    <w:rPr>
      <w:rFonts w:ascii="Times New Roman" w:eastAsia="Calibri" w:hAnsi="Times New Roman" w:cs="Times New Roman"/>
      <w:kern w:val="0"/>
      <w:sz w:val="20"/>
      <w:szCs w:val="20"/>
      <w:lang w:eastAsia="lt-LT"/>
    </w:rPr>
  </w:style>
  <w:style w:type="character" w:styleId="Hipersaitas">
    <w:name w:val="Hyperlink"/>
    <w:uiPriority w:val="99"/>
    <w:rsid w:val="00BE396E"/>
    <w:rPr>
      <w:rFonts w:cs="Times New Roman"/>
      <w:color w:val="0000FF"/>
      <w:u w:val="single"/>
    </w:rPr>
  </w:style>
  <w:style w:type="paragraph" w:customStyle="1" w:styleId="BodyText1">
    <w:name w:val="Body Text1"/>
    <w:link w:val="BodytextChar"/>
    <w:rsid w:val="00BE396E"/>
    <w:pPr>
      <w:snapToGrid w:val="0"/>
      <w:spacing w:after="0" w:line="240" w:lineRule="auto"/>
      <w:ind w:firstLine="312"/>
      <w:jc w:val="both"/>
    </w:pPr>
    <w:rPr>
      <w:rFonts w:ascii="TimesLT" w:eastAsia="Calibri" w:hAnsi="TimesLT" w:cs="Times New Roman"/>
      <w:kern w:val="0"/>
      <w:lang w:val="en-US"/>
    </w:rPr>
  </w:style>
  <w:style w:type="paragraph" w:styleId="Pagrindinistekstas">
    <w:name w:val="Body Text"/>
    <w:aliases w:val="Char Char,Char Char Char Diagrama Diagrama Diagrama Diagrama Diagrama,Char Char Char Diagrama Diagrama Diagrama Diagrama Diagrama Diagrama Diagrama Diagrama Diagrama Diagrama,Char2,Char4,body text,contents,bt,b, Char, Char Char,??"/>
    <w:basedOn w:val="prastasis"/>
    <w:link w:val="PagrindinistekstasDiagrama"/>
    <w:qFormat/>
    <w:rsid w:val="00BE396E"/>
    <w:pPr>
      <w:suppressAutoHyphens/>
      <w:spacing w:after="120"/>
    </w:pPr>
    <w:rPr>
      <w:rFonts w:eastAsia="Calibri"/>
      <w:sz w:val="20"/>
      <w:lang w:eastAsia="ar-SA"/>
    </w:rPr>
  </w:style>
  <w:style w:type="character" w:customStyle="1" w:styleId="PagrindinistekstasDiagrama">
    <w:name w:val="Pagrindinis tekstas Diagrama"/>
    <w:aliases w:val="Char Char Diagrama,Char Char Char Diagrama Diagrama Diagrama Diagrama Diagrama Diagrama,Char Char Char Diagrama Diagrama Diagrama Diagrama Diagrama Diagrama Diagrama Diagrama Diagrama Diagrama Diagrama,Char2 Diagrama"/>
    <w:basedOn w:val="Numatytasispastraiposriftas"/>
    <w:link w:val="Pagrindinistekstas"/>
    <w:rsid w:val="00BE396E"/>
    <w:rPr>
      <w:rFonts w:ascii="Times New Roman" w:eastAsia="Calibri" w:hAnsi="Times New Roman" w:cs="Times New Roman"/>
      <w:kern w:val="0"/>
      <w:sz w:val="20"/>
      <w:szCs w:val="20"/>
      <w:lang w:eastAsia="ar-SA"/>
    </w:rPr>
  </w:style>
  <w:style w:type="paragraph" w:styleId="Pagrindiniotekstotrauka2">
    <w:name w:val="Body Text Indent 2"/>
    <w:basedOn w:val="prastasis"/>
    <w:link w:val="Pagrindiniotekstotrauka2Diagrama"/>
    <w:rsid w:val="00BE396E"/>
    <w:pPr>
      <w:spacing w:after="120" w:line="480" w:lineRule="auto"/>
      <w:ind w:left="283"/>
    </w:pPr>
    <w:rPr>
      <w:rFonts w:eastAsia="Calibri"/>
    </w:rPr>
  </w:style>
  <w:style w:type="character" w:customStyle="1" w:styleId="Pagrindiniotekstotrauka2Diagrama">
    <w:name w:val="Pagrindinio teksto įtrauka 2 Diagrama"/>
    <w:basedOn w:val="Numatytasispastraiposriftas"/>
    <w:link w:val="Pagrindiniotekstotrauka2"/>
    <w:rsid w:val="00BE396E"/>
    <w:rPr>
      <w:rFonts w:ascii="Times New Roman" w:eastAsia="Calibri" w:hAnsi="Times New Roman" w:cs="Times New Roman"/>
      <w:kern w:val="0"/>
      <w:sz w:val="24"/>
      <w:szCs w:val="20"/>
      <w:lang w:eastAsia="lt-LT"/>
    </w:rPr>
  </w:style>
  <w:style w:type="paragraph" w:styleId="Pagrindiniotekstotrauka">
    <w:name w:val="Body Text Indent"/>
    <w:aliases w:val="Char3"/>
    <w:basedOn w:val="prastasis"/>
    <w:link w:val="PagrindiniotekstotraukaDiagrama"/>
    <w:rsid w:val="00BE396E"/>
    <w:pPr>
      <w:spacing w:after="120" w:line="276" w:lineRule="auto"/>
      <w:ind w:left="283"/>
    </w:pPr>
    <w:rPr>
      <w:rFonts w:eastAsia="Calibri"/>
    </w:rPr>
  </w:style>
  <w:style w:type="character" w:customStyle="1" w:styleId="PagrindiniotekstotraukaDiagrama">
    <w:name w:val="Pagrindinio teksto įtrauka Diagrama"/>
    <w:aliases w:val="Char3 Diagrama"/>
    <w:basedOn w:val="Numatytasispastraiposriftas"/>
    <w:link w:val="Pagrindiniotekstotrauka"/>
    <w:rsid w:val="00BE396E"/>
    <w:rPr>
      <w:rFonts w:ascii="Times New Roman" w:eastAsia="Calibri" w:hAnsi="Times New Roman" w:cs="Times New Roman"/>
      <w:kern w:val="0"/>
      <w:sz w:val="24"/>
      <w:szCs w:val="20"/>
      <w:lang w:eastAsia="lt-LT"/>
    </w:rPr>
  </w:style>
  <w:style w:type="paragraph" w:styleId="Pagrindiniotekstotrauka3">
    <w:name w:val="Body Text Indent 3"/>
    <w:aliases w:val="Char1"/>
    <w:basedOn w:val="prastasis"/>
    <w:link w:val="Pagrindiniotekstotrauka3Diagrama"/>
    <w:rsid w:val="00BE396E"/>
    <w:pPr>
      <w:ind w:firstLine="680"/>
    </w:pPr>
    <w:rPr>
      <w:rFonts w:eastAsia="Calibri" w:cs="Arial Unicode MS"/>
      <w:sz w:val="20"/>
      <w:lang w:bidi="lo-LA"/>
    </w:rPr>
  </w:style>
  <w:style w:type="character" w:customStyle="1" w:styleId="Pagrindiniotekstotrauka3Diagrama">
    <w:name w:val="Pagrindinio teksto įtrauka 3 Diagrama"/>
    <w:aliases w:val="Char1 Diagrama"/>
    <w:basedOn w:val="Numatytasispastraiposriftas"/>
    <w:link w:val="Pagrindiniotekstotrauka3"/>
    <w:rsid w:val="00BE396E"/>
    <w:rPr>
      <w:rFonts w:ascii="Times New Roman" w:eastAsia="Calibri" w:hAnsi="Times New Roman" w:cs="Arial Unicode MS"/>
      <w:kern w:val="0"/>
      <w:sz w:val="20"/>
      <w:szCs w:val="20"/>
      <w:lang w:eastAsia="lt-LT" w:bidi="lo-LA"/>
    </w:rPr>
  </w:style>
  <w:style w:type="character" w:customStyle="1" w:styleId="BodytextChar">
    <w:name w:val="Body text Char"/>
    <w:link w:val="BodyText1"/>
    <w:locked/>
    <w:rsid w:val="00BE396E"/>
    <w:rPr>
      <w:rFonts w:ascii="TimesLT" w:eastAsia="Calibri" w:hAnsi="TimesLT" w:cs="Times New Roman"/>
      <w:kern w:val="0"/>
      <w:lang w:val="en-US"/>
    </w:rPr>
  </w:style>
  <w:style w:type="paragraph" w:styleId="Sraopastraipa">
    <w:name w:val="List Paragraph"/>
    <w:aliases w:val="List Paragraph Red,Bullet EY,List Paragraph111,Numbering,ERP-List Paragraph,List Paragraph11,Medium Grid 1 - Accent 21,List Paragraph2,Buletai,List Paragraph21,lp1,Bullet 1,Use Case List Paragraph,List Paragraph1,Paragraph,Lentele,Bul"/>
    <w:basedOn w:val="prastasis"/>
    <w:link w:val="SraopastraipaDiagrama"/>
    <w:uiPriority w:val="34"/>
    <w:qFormat/>
    <w:rsid w:val="00BE396E"/>
    <w:pPr>
      <w:ind w:left="720"/>
      <w:contextualSpacing/>
    </w:pPr>
    <w:rPr>
      <w:rFonts w:ascii="Calibri" w:hAnsi="Calibri"/>
    </w:rPr>
  </w:style>
  <w:style w:type="character" w:customStyle="1" w:styleId="SraopastraipaDiagrama">
    <w:name w:val="Sąrašo pastraipa Diagrama"/>
    <w:aliases w:val="List Paragraph Red Diagrama,Bullet EY Diagrama,List Paragraph111 Diagrama,Numbering Diagrama,ERP-List Paragraph Diagrama,List Paragraph11 Diagrama,Medium Grid 1 - Accent 21 Diagrama,List Paragraph2 Diagrama,Buletai Diagrama"/>
    <w:link w:val="Sraopastraipa"/>
    <w:uiPriority w:val="34"/>
    <w:qFormat/>
    <w:locked/>
    <w:rsid w:val="00BE396E"/>
    <w:rPr>
      <w:rFonts w:ascii="Calibri" w:eastAsia="Times New Roman" w:hAnsi="Calibri" w:cs="Times New Roman"/>
      <w:kern w:val="0"/>
      <w:sz w:val="24"/>
      <w:szCs w:val="20"/>
      <w:lang w:eastAsia="lt-LT"/>
    </w:rPr>
  </w:style>
  <w:style w:type="paragraph" w:customStyle="1" w:styleId="Bodytext2">
    <w:name w:val="Body text (2)"/>
    <w:basedOn w:val="prastasis"/>
    <w:rsid w:val="00BE396E"/>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lang w:eastAsia="en-US"/>
    </w:rPr>
  </w:style>
  <w:style w:type="character" w:customStyle="1" w:styleId="Neapdorotaspaminjimas1">
    <w:name w:val="Neapdorotas paminėjimas1"/>
    <w:basedOn w:val="Numatytasispastraiposriftas"/>
    <w:uiPriority w:val="99"/>
    <w:semiHidden/>
    <w:unhideWhenUsed/>
    <w:rsid w:val="00BF64CD"/>
    <w:rPr>
      <w:color w:val="605E5C"/>
      <w:shd w:val="clear" w:color="auto" w:fill="E1DFDD"/>
    </w:rPr>
  </w:style>
  <w:style w:type="paragraph" w:customStyle="1" w:styleId="Sraopastraipa1">
    <w:name w:val="Sąrašo pastraipa1"/>
    <w:aliases w:val="Sąrašo pastraipa.Bullet,Bullet,List Paragraph22"/>
    <w:basedOn w:val="prastasis"/>
    <w:uiPriority w:val="34"/>
    <w:qFormat/>
    <w:rsid w:val="00F20CCD"/>
    <w:pPr>
      <w:ind w:left="720"/>
      <w:contextualSpacing/>
    </w:pPr>
    <w:rPr>
      <w:rFonts w:asciiTheme="minorHAnsi" w:eastAsiaTheme="minorHAnsi" w:hAnsiTheme="minorHAnsi" w:cstheme="minorBidi"/>
      <w:kern w:val="2"/>
      <w:sz w:val="22"/>
      <w:szCs w:val="22"/>
      <w:lang w:eastAsia="en-US"/>
    </w:rPr>
  </w:style>
  <w:style w:type="paragraph" w:styleId="Antrats">
    <w:name w:val="header"/>
    <w:basedOn w:val="prastasis"/>
    <w:link w:val="AntratsDiagrama"/>
    <w:uiPriority w:val="99"/>
    <w:unhideWhenUsed/>
    <w:rsid w:val="00A71433"/>
    <w:pPr>
      <w:tabs>
        <w:tab w:val="center" w:pos="4819"/>
        <w:tab w:val="right" w:pos="9638"/>
      </w:tabs>
    </w:pPr>
  </w:style>
  <w:style w:type="character" w:customStyle="1" w:styleId="AntratsDiagrama">
    <w:name w:val="Antraštės Diagrama"/>
    <w:basedOn w:val="Numatytasispastraiposriftas"/>
    <w:link w:val="Antrats"/>
    <w:uiPriority w:val="99"/>
    <w:rsid w:val="00A71433"/>
    <w:rPr>
      <w:rFonts w:ascii="Times New Roman" w:eastAsia="Times New Roman" w:hAnsi="Times New Roman" w:cs="Times New Roman"/>
      <w:kern w:val="0"/>
      <w:sz w:val="24"/>
      <w:szCs w:val="20"/>
      <w:lang w:eastAsia="lt-LT"/>
    </w:rPr>
  </w:style>
  <w:style w:type="paragraph" w:styleId="Porat">
    <w:name w:val="footer"/>
    <w:basedOn w:val="prastasis"/>
    <w:link w:val="PoratDiagrama"/>
    <w:uiPriority w:val="99"/>
    <w:unhideWhenUsed/>
    <w:rsid w:val="00A71433"/>
    <w:pPr>
      <w:tabs>
        <w:tab w:val="center" w:pos="4819"/>
        <w:tab w:val="right" w:pos="9638"/>
      </w:tabs>
    </w:pPr>
  </w:style>
  <w:style w:type="character" w:customStyle="1" w:styleId="PoratDiagrama">
    <w:name w:val="Poraštė Diagrama"/>
    <w:basedOn w:val="Numatytasispastraiposriftas"/>
    <w:link w:val="Porat"/>
    <w:uiPriority w:val="99"/>
    <w:rsid w:val="00A71433"/>
    <w:rPr>
      <w:rFonts w:ascii="Times New Roman" w:eastAsia="Times New Roman" w:hAnsi="Times New Roman" w:cs="Times New Roman"/>
      <w:kern w:val="0"/>
      <w:sz w:val="24"/>
      <w:szCs w:val="20"/>
      <w:lang w:eastAsia="lt-LT"/>
    </w:rPr>
  </w:style>
  <w:style w:type="paragraph" w:customStyle="1" w:styleId="Default">
    <w:name w:val="Default"/>
    <w:rsid w:val="00D15318"/>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Dokumentostruktra">
    <w:name w:val="Document Map"/>
    <w:basedOn w:val="prastasis"/>
    <w:link w:val="DokumentostruktraDiagrama"/>
    <w:uiPriority w:val="99"/>
    <w:semiHidden/>
    <w:unhideWhenUsed/>
    <w:rsid w:val="00495FB4"/>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495FB4"/>
    <w:rPr>
      <w:rFonts w:ascii="Tahoma" w:eastAsia="Times New Roman" w:hAnsi="Tahoma" w:cs="Tahoma"/>
      <w:kern w:val="0"/>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70049">
      <w:bodyDiv w:val="1"/>
      <w:marLeft w:val="0"/>
      <w:marRight w:val="0"/>
      <w:marTop w:val="0"/>
      <w:marBottom w:val="0"/>
      <w:divBdr>
        <w:top w:val="none" w:sz="0" w:space="0" w:color="auto"/>
        <w:left w:val="none" w:sz="0" w:space="0" w:color="auto"/>
        <w:bottom w:val="none" w:sz="0" w:space="0" w:color="auto"/>
        <w:right w:val="none" w:sz="0" w:space="0" w:color="auto"/>
      </w:divBdr>
    </w:div>
    <w:div w:id="506091396">
      <w:bodyDiv w:val="1"/>
      <w:marLeft w:val="0"/>
      <w:marRight w:val="0"/>
      <w:marTop w:val="0"/>
      <w:marBottom w:val="0"/>
      <w:divBdr>
        <w:top w:val="none" w:sz="0" w:space="0" w:color="auto"/>
        <w:left w:val="none" w:sz="0" w:space="0" w:color="auto"/>
        <w:bottom w:val="none" w:sz="0" w:space="0" w:color="auto"/>
        <w:right w:val="none" w:sz="0" w:space="0" w:color="auto"/>
      </w:divBdr>
      <w:divsChild>
        <w:div w:id="1097408628">
          <w:marLeft w:val="0"/>
          <w:marRight w:val="0"/>
          <w:marTop w:val="0"/>
          <w:marBottom w:val="0"/>
          <w:divBdr>
            <w:top w:val="none" w:sz="0" w:space="0" w:color="auto"/>
            <w:left w:val="none" w:sz="0" w:space="0" w:color="auto"/>
            <w:bottom w:val="none" w:sz="0" w:space="0" w:color="auto"/>
            <w:right w:val="none" w:sz="0" w:space="0" w:color="auto"/>
          </w:divBdr>
        </w:div>
      </w:divsChild>
    </w:div>
    <w:div w:id="729812278">
      <w:bodyDiv w:val="1"/>
      <w:marLeft w:val="0"/>
      <w:marRight w:val="0"/>
      <w:marTop w:val="0"/>
      <w:marBottom w:val="0"/>
      <w:divBdr>
        <w:top w:val="none" w:sz="0" w:space="0" w:color="auto"/>
        <w:left w:val="none" w:sz="0" w:space="0" w:color="auto"/>
        <w:bottom w:val="none" w:sz="0" w:space="0" w:color="auto"/>
        <w:right w:val="none" w:sz="0" w:space="0" w:color="auto"/>
      </w:divBdr>
    </w:div>
    <w:div w:id="840511192">
      <w:bodyDiv w:val="1"/>
      <w:marLeft w:val="0"/>
      <w:marRight w:val="0"/>
      <w:marTop w:val="0"/>
      <w:marBottom w:val="0"/>
      <w:divBdr>
        <w:top w:val="none" w:sz="0" w:space="0" w:color="auto"/>
        <w:left w:val="none" w:sz="0" w:space="0" w:color="auto"/>
        <w:bottom w:val="none" w:sz="0" w:space="0" w:color="auto"/>
        <w:right w:val="none" w:sz="0" w:space="0" w:color="auto"/>
      </w:divBdr>
    </w:div>
    <w:div w:id="1111314409">
      <w:bodyDiv w:val="1"/>
      <w:marLeft w:val="0"/>
      <w:marRight w:val="0"/>
      <w:marTop w:val="0"/>
      <w:marBottom w:val="0"/>
      <w:divBdr>
        <w:top w:val="none" w:sz="0" w:space="0" w:color="auto"/>
        <w:left w:val="none" w:sz="0" w:space="0" w:color="auto"/>
        <w:bottom w:val="none" w:sz="0" w:space="0" w:color="auto"/>
        <w:right w:val="none" w:sz="0" w:space="0" w:color="auto"/>
      </w:divBdr>
    </w:div>
    <w:div w:id="1326977635">
      <w:bodyDiv w:val="1"/>
      <w:marLeft w:val="0"/>
      <w:marRight w:val="0"/>
      <w:marTop w:val="0"/>
      <w:marBottom w:val="0"/>
      <w:divBdr>
        <w:top w:val="none" w:sz="0" w:space="0" w:color="auto"/>
        <w:left w:val="none" w:sz="0" w:space="0" w:color="auto"/>
        <w:bottom w:val="none" w:sz="0" w:space="0" w:color="auto"/>
        <w:right w:val="none" w:sz="0" w:space="0" w:color="auto"/>
      </w:divBdr>
      <w:divsChild>
        <w:div w:id="1630937829">
          <w:marLeft w:val="0"/>
          <w:marRight w:val="0"/>
          <w:marTop w:val="0"/>
          <w:marBottom w:val="0"/>
          <w:divBdr>
            <w:top w:val="none" w:sz="0" w:space="0" w:color="auto"/>
            <w:left w:val="none" w:sz="0" w:space="0" w:color="auto"/>
            <w:bottom w:val="none" w:sz="0" w:space="0" w:color="auto"/>
            <w:right w:val="none" w:sz="0" w:space="0" w:color="auto"/>
          </w:divBdr>
        </w:div>
      </w:divsChild>
    </w:div>
    <w:div w:id="1464885527">
      <w:bodyDiv w:val="1"/>
      <w:marLeft w:val="0"/>
      <w:marRight w:val="0"/>
      <w:marTop w:val="0"/>
      <w:marBottom w:val="0"/>
      <w:divBdr>
        <w:top w:val="none" w:sz="0" w:space="0" w:color="auto"/>
        <w:left w:val="none" w:sz="0" w:space="0" w:color="auto"/>
        <w:bottom w:val="none" w:sz="0" w:space="0" w:color="auto"/>
        <w:right w:val="none" w:sz="0" w:space="0" w:color="auto"/>
      </w:divBdr>
      <w:divsChild>
        <w:div w:id="982730562">
          <w:marLeft w:val="0"/>
          <w:marRight w:val="0"/>
          <w:marTop w:val="0"/>
          <w:marBottom w:val="0"/>
          <w:divBdr>
            <w:top w:val="none" w:sz="0" w:space="0" w:color="auto"/>
            <w:left w:val="none" w:sz="0" w:space="0" w:color="auto"/>
            <w:bottom w:val="none" w:sz="0" w:space="0" w:color="auto"/>
            <w:right w:val="none" w:sz="0" w:space="0" w:color="auto"/>
          </w:divBdr>
        </w:div>
      </w:divsChild>
    </w:div>
    <w:div w:id="1624194579">
      <w:bodyDiv w:val="1"/>
      <w:marLeft w:val="0"/>
      <w:marRight w:val="0"/>
      <w:marTop w:val="0"/>
      <w:marBottom w:val="0"/>
      <w:divBdr>
        <w:top w:val="none" w:sz="0" w:space="0" w:color="auto"/>
        <w:left w:val="none" w:sz="0" w:space="0" w:color="auto"/>
        <w:bottom w:val="none" w:sz="0" w:space="0" w:color="auto"/>
        <w:right w:val="none" w:sz="0" w:space="0" w:color="auto"/>
      </w:divBdr>
    </w:div>
    <w:div w:id="1796294446">
      <w:bodyDiv w:val="1"/>
      <w:marLeft w:val="0"/>
      <w:marRight w:val="0"/>
      <w:marTop w:val="0"/>
      <w:marBottom w:val="0"/>
      <w:divBdr>
        <w:top w:val="none" w:sz="0" w:space="0" w:color="auto"/>
        <w:left w:val="none" w:sz="0" w:space="0" w:color="auto"/>
        <w:bottom w:val="none" w:sz="0" w:space="0" w:color="auto"/>
        <w:right w:val="none" w:sz="0" w:space="0" w:color="auto"/>
      </w:divBdr>
      <w:divsChild>
        <w:div w:id="1060441295">
          <w:marLeft w:val="0"/>
          <w:marRight w:val="0"/>
          <w:marTop w:val="0"/>
          <w:marBottom w:val="0"/>
          <w:divBdr>
            <w:top w:val="none" w:sz="0" w:space="0" w:color="auto"/>
            <w:left w:val="none" w:sz="0" w:space="0" w:color="auto"/>
            <w:bottom w:val="none" w:sz="0" w:space="0" w:color="auto"/>
            <w:right w:val="none" w:sz="0" w:space="0" w:color="auto"/>
          </w:divBdr>
        </w:div>
      </w:divsChild>
    </w:div>
    <w:div w:id="1933776601">
      <w:bodyDiv w:val="1"/>
      <w:marLeft w:val="0"/>
      <w:marRight w:val="0"/>
      <w:marTop w:val="0"/>
      <w:marBottom w:val="0"/>
      <w:divBdr>
        <w:top w:val="none" w:sz="0" w:space="0" w:color="auto"/>
        <w:left w:val="none" w:sz="0" w:space="0" w:color="auto"/>
        <w:bottom w:val="none" w:sz="0" w:space="0" w:color="auto"/>
        <w:right w:val="none" w:sz="0" w:space="0" w:color="auto"/>
      </w:divBdr>
    </w:div>
    <w:div w:id="199583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tasys.tubutis@sil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05B03-23C7-46D6-B8EF-3D0128A8E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17</Pages>
  <Words>35268</Words>
  <Characters>20103</Characters>
  <Application>Microsoft Office Word</Application>
  <DocSecurity>0</DocSecurity>
  <Lines>167</Lines>
  <Paragraphs>110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User</cp:lastModifiedBy>
  <cp:revision>12</cp:revision>
  <cp:lastPrinted>2024-03-22T11:03:00Z</cp:lastPrinted>
  <dcterms:created xsi:type="dcterms:W3CDTF">2024-03-22T11:05:00Z</dcterms:created>
  <dcterms:modified xsi:type="dcterms:W3CDTF">2025-02-21T08:47:00Z</dcterms:modified>
</cp:coreProperties>
</file>